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95" w:rsidRPr="00FD62F4" w:rsidRDefault="008671BA" w:rsidP="008671BA">
      <w:pPr>
        <w:pStyle w:val="NormalWeb"/>
        <w:jc w:val="center"/>
        <w:rPr>
          <w:rFonts w:ascii="Garamond" w:hAnsi="Garamond"/>
          <w:b/>
          <w:sz w:val="26"/>
          <w:szCs w:val="26"/>
        </w:rPr>
      </w:pPr>
      <w:r w:rsidRPr="00FD62F4">
        <w:rPr>
          <w:rFonts w:ascii="Garamond" w:hAnsi="Garamond"/>
          <w:b/>
          <w:sz w:val="26"/>
          <w:szCs w:val="26"/>
        </w:rPr>
        <w:t>PROPOSITION DE VŒU</w:t>
      </w:r>
    </w:p>
    <w:p w:rsidR="006E742C" w:rsidRPr="00FD62F4" w:rsidRDefault="008671BA" w:rsidP="006E742C">
      <w:pPr>
        <w:pStyle w:val="NormalWeb"/>
        <w:rPr>
          <w:rFonts w:ascii="Garamond" w:hAnsi="Garamond"/>
          <w:sz w:val="26"/>
          <w:szCs w:val="26"/>
        </w:rPr>
      </w:pPr>
      <w:r w:rsidRPr="00FD62F4">
        <w:rPr>
          <w:rFonts w:ascii="Garamond" w:hAnsi="Garamond"/>
          <w:sz w:val="26"/>
          <w:szCs w:val="26"/>
        </w:rPr>
        <w:t>Vu le C</w:t>
      </w:r>
      <w:r w:rsidR="00803207" w:rsidRPr="00FD62F4">
        <w:rPr>
          <w:rFonts w:ascii="Garamond" w:hAnsi="Garamond"/>
          <w:sz w:val="26"/>
          <w:szCs w:val="26"/>
        </w:rPr>
        <w:t xml:space="preserve">ode </w:t>
      </w:r>
      <w:r w:rsidRPr="00FD62F4">
        <w:rPr>
          <w:rFonts w:ascii="Garamond" w:hAnsi="Garamond"/>
          <w:sz w:val="26"/>
          <w:szCs w:val="26"/>
        </w:rPr>
        <w:t>G</w:t>
      </w:r>
      <w:r w:rsidR="00803207" w:rsidRPr="00FD62F4">
        <w:rPr>
          <w:rFonts w:ascii="Garamond" w:hAnsi="Garamond"/>
          <w:sz w:val="26"/>
          <w:szCs w:val="26"/>
        </w:rPr>
        <w:t xml:space="preserve">énéral des </w:t>
      </w:r>
      <w:r w:rsidRPr="00FD62F4">
        <w:rPr>
          <w:rFonts w:ascii="Garamond" w:hAnsi="Garamond"/>
          <w:sz w:val="26"/>
          <w:szCs w:val="26"/>
        </w:rPr>
        <w:t>C</w:t>
      </w:r>
      <w:r w:rsidR="00803207" w:rsidRPr="00FD62F4">
        <w:rPr>
          <w:rFonts w:ascii="Garamond" w:hAnsi="Garamond"/>
          <w:sz w:val="26"/>
          <w:szCs w:val="26"/>
        </w:rPr>
        <w:t xml:space="preserve">ollectivités </w:t>
      </w:r>
      <w:r w:rsidRPr="00FD62F4">
        <w:rPr>
          <w:rFonts w:ascii="Garamond" w:hAnsi="Garamond"/>
          <w:sz w:val="26"/>
          <w:szCs w:val="26"/>
        </w:rPr>
        <w:t>T</w:t>
      </w:r>
      <w:r w:rsidR="00803207" w:rsidRPr="00FD62F4">
        <w:rPr>
          <w:rFonts w:ascii="Garamond" w:hAnsi="Garamond"/>
          <w:sz w:val="26"/>
          <w:szCs w:val="26"/>
        </w:rPr>
        <w:t>erritoriales</w:t>
      </w:r>
      <w:r w:rsidRPr="00FD62F4">
        <w:rPr>
          <w:rFonts w:ascii="Garamond" w:hAnsi="Garamond"/>
          <w:sz w:val="26"/>
          <w:szCs w:val="26"/>
        </w:rPr>
        <w:t>,</w:t>
      </w:r>
    </w:p>
    <w:p w:rsidR="008671BA" w:rsidRPr="00FD62F4" w:rsidRDefault="008671BA" w:rsidP="006E742C">
      <w:pPr>
        <w:pStyle w:val="NormalWeb"/>
        <w:rPr>
          <w:rFonts w:ascii="Garamond" w:hAnsi="Garamond"/>
          <w:sz w:val="26"/>
          <w:szCs w:val="26"/>
        </w:rPr>
      </w:pPr>
      <w:r w:rsidRPr="00FD62F4">
        <w:rPr>
          <w:rFonts w:ascii="Garamond" w:hAnsi="Garamond"/>
          <w:sz w:val="26"/>
          <w:szCs w:val="26"/>
        </w:rPr>
        <w:t xml:space="preserve">Vu le code du </w:t>
      </w:r>
      <w:r w:rsidR="006E742C" w:rsidRPr="00FD62F4">
        <w:rPr>
          <w:rFonts w:ascii="Garamond" w:hAnsi="Garamond"/>
          <w:sz w:val="26"/>
          <w:szCs w:val="26"/>
        </w:rPr>
        <w:t>travail</w:t>
      </w:r>
      <w:r w:rsidRPr="00FD62F4">
        <w:rPr>
          <w:rFonts w:ascii="Garamond" w:hAnsi="Garamond"/>
          <w:sz w:val="26"/>
          <w:szCs w:val="26"/>
        </w:rPr>
        <w:t>,</w:t>
      </w:r>
    </w:p>
    <w:p w:rsidR="006E742C" w:rsidRPr="00FD62F4" w:rsidRDefault="006E742C" w:rsidP="006E742C">
      <w:pPr>
        <w:autoSpaceDE w:val="0"/>
        <w:autoSpaceDN w:val="0"/>
        <w:adjustRightInd w:val="0"/>
        <w:spacing w:after="0" w:line="240" w:lineRule="auto"/>
        <w:rPr>
          <w:rFonts w:ascii="Garamond" w:hAnsi="Garamond" w:cs="SimonciniGaramond"/>
          <w:sz w:val="26"/>
          <w:szCs w:val="26"/>
        </w:rPr>
      </w:pPr>
      <w:r w:rsidRPr="00FD62F4">
        <w:rPr>
          <w:rFonts w:ascii="Garamond" w:hAnsi="Garamond" w:cs="SimonciniGaramond"/>
          <w:sz w:val="26"/>
          <w:szCs w:val="26"/>
        </w:rPr>
        <w:t xml:space="preserve">Vu le code de l’entrée et du séjour des étrangers et du droit d’asile, </w:t>
      </w:r>
    </w:p>
    <w:p w:rsidR="006E742C" w:rsidRPr="00FD62F4" w:rsidRDefault="006E742C" w:rsidP="006E742C">
      <w:pPr>
        <w:autoSpaceDE w:val="0"/>
        <w:autoSpaceDN w:val="0"/>
        <w:adjustRightInd w:val="0"/>
        <w:spacing w:after="0" w:line="240" w:lineRule="auto"/>
        <w:rPr>
          <w:rFonts w:ascii="Garamond" w:hAnsi="Garamond" w:cs="SimonciniGaramond"/>
          <w:sz w:val="26"/>
          <w:szCs w:val="26"/>
        </w:rPr>
      </w:pPr>
    </w:p>
    <w:p w:rsidR="008671BA" w:rsidRPr="00FD62F4" w:rsidRDefault="008671BA" w:rsidP="006E742C">
      <w:pPr>
        <w:autoSpaceDE w:val="0"/>
        <w:autoSpaceDN w:val="0"/>
        <w:adjustRightInd w:val="0"/>
        <w:spacing w:after="0" w:line="240" w:lineRule="auto"/>
        <w:rPr>
          <w:rFonts w:ascii="Garamond" w:hAnsi="Garamond" w:cs="SimonciniGaramond"/>
          <w:sz w:val="26"/>
          <w:szCs w:val="26"/>
        </w:rPr>
      </w:pPr>
      <w:r w:rsidRPr="00FD62F4">
        <w:rPr>
          <w:rFonts w:ascii="Garamond" w:hAnsi="Garamond"/>
          <w:sz w:val="26"/>
          <w:szCs w:val="26"/>
        </w:rPr>
        <w:t xml:space="preserve"> Vu la circulaire</w:t>
      </w:r>
      <w:r w:rsidR="006E742C" w:rsidRPr="00FD62F4">
        <w:rPr>
          <w:rFonts w:ascii="Garamond" w:hAnsi="Garamond"/>
          <w:sz w:val="26"/>
          <w:szCs w:val="26"/>
        </w:rPr>
        <w:t xml:space="preserve"> </w:t>
      </w:r>
      <w:r w:rsidR="006E742C" w:rsidRPr="00FD62F4">
        <w:rPr>
          <w:rFonts w:ascii="Garamond" w:hAnsi="Garamond" w:cs="SimonciniGaramond"/>
          <w:sz w:val="26"/>
          <w:szCs w:val="26"/>
        </w:rPr>
        <w:t>du 28 novembre 2012, signée du ministre de l’intérieur, Manuel Valls, et relative aux  Conditions d'examen des demandes d'admission au séjour déposées par des ressortissants étrangers en situation irrégulière dans le cadre des dispositions du code de l'entrée et du séjour des étrangers et du droit d'asile</w:t>
      </w:r>
      <w:r w:rsidR="00803207" w:rsidRPr="00FD62F4">
        <w:rPr>
          <w:rFonts w:ascii="Garamond" w:hAnsi="Garamond" w:cs="SimonciniGaramond"/>
          <w:sz w:val="26"/>
          <w:szCs w:val="26"/>
        </w:rPr>
        <w:t> ;</w:t>
      </w:r>
    </w:p>
    <w:p w:rsidR="006E742C" w:rsidRPr="00FD62F4" w:rsidRDefault="006E742C" w:rsidP="00B32C95">
      <w:pPr>
        <w:jc w:val="both"/>
        <w:rPr>
          <w:rFonts w:ascii="Garamond" w:hAnsi="Garamond"/>
          <w:sz w:val="26"/>
          <w:szCs w:val="26"/>
        </w:rPr>
      </w:pPr>
    </w:p>
    <w:p w:rsidR="00832EBB" w:rsidRPr="00FD62F4" w:rsidRDefault="00832EBB" w:rsidP="00B32C95">
      <w:pPr>
        <w:jc w:val="both"/>
        <w:rPr>
          <w:rFonts w:ascii="Garamond" w:hAnsi="Garamond"/>
          <w:sz w:val="26"/>
          <w:szCs w:val="26"/>
        </w:rPr>
      </w:pPr>
      <w:r w:rsidRPr="00FD62F4">
        <w:rPr>
          <w:rFonts w:ascii="Garamond" w:hAnsi="Garamond"/>
          <w:sz w:val="26"/>
          <w:szCs w:val="26"/>
        </w:rPr>
        <w:t>Considérant que le</w:t>
      </w:r>
      <w:r w:rsidR="00B32C95" w:rsidRPr="00FD62F4">
        <w:rPr>
          <w:rFonts w:ascii="Garamond" w:hAnsi="Garamond"/>
          <w:sz w:val="26"/>
          <w:szCs w:val="26"/>
        </w:rPr>
        <w:t xml:space="preserve"> samedi 5 octobre 2019, </w:t>
      </w:r>
      <w:r w:rsidRPr="00FD62F4">
        <w:rPr>
          <w:rFonts w:ascii="Garamond" w:hAnsi="Garamond"/>
          <w:sz w:val="26"/>
          <w:szCs w:val="26"/>
        </w:rPr>
        <w:t xml:space="preserve">à la suite d’une manifestation dans l’Hôtel de Ville,  la Ville de Sèvres a été </w:t>
      </w:r>
      <w:r w:rsidR="00B32C95" w:rsidRPr="00FD62F4">
        <w:rPr>
          <w:rFonts w:ascii="Garamond" w:hAnsi="Garamond"/>
          <w:sz w:val="26"/>
          <w:szCs w:val="26"/>
        </w:rPr>
        <w:t>alerté</w:t>
      </w:r>
      <w:r w:rsidR="005E4593" w:rsidRPr="00FD62F4">
        <w:rPr>
          <w:rFonts w:ascii="Garamond" w:hAnsi="Garamond"/>
          <w:sz w:val="26"/>
          <w:szCs w:val="26"/>
        </w:rPr>
        <w:t>e</w:t>
      </w:r>
      <w:r w:rsidRPr="00FD62F4">
        <w:rPr>
          <w:rFonts w:ascii="Garamond" w:hAnsi="Garamond"/>
          <w:sz w:val="26"/>
          <w:szCs w:val="26"/>
        </w:rPr>
        <w:t>, pour la première fois</w:t>
      </w:r>
      <w:r w:rsidR="006E742C" w:rsidRPr="00FD62F4">
        <w:rPr>
          <w:rFonts w:ascii="Garamond" w:hAnsi="Garamond"/>
          <w:sz w:val="26"/>
          <w:szCs w:val="26"/>
        </w:rPr>
        <w:t>,</w:t>
      </w:r>
      <w:r w:rsidRPr="00FD62F4">
        <w:rPr>
          <w:rFonts w:ascii="Garamond" w:hAnsi="Garamond"/>
          <w:sz w:val="26"/>
          <w:szCs w:val="26"/>
        </w:rPr>
        <w:t xml:space="preserve"> sur </w:t>
      </w:r>
      <w:r w:rsidR="00B32C95" w:rsidRPr="00FD62F4">
        <w:rPr>
          <w:rFonts w:ascii="Garamond" w:hAnsi="Garamond"/>
          <w:sz w:val="26"/>
          <w:szCs w:val="26"/>
        </w:rPr>
        <w:t xml:space="preserve">la situation de salariés de </w:t>
      </w:r>
      <w:r w:rsidRPr="00FD62F4">
        <w:rPr>
          <w:rFonts w:ascii="Garamond" w:hAnsi="Garamond"/>
          <w:sz w:val="26"/>
          <w:szCs w:val="26"/>
        </w:rPr>
        <w:t xml:space="preserve">l'entreprise privée de nettoyage, </w:t>
      </w:r>
      <w:r w:rsidR="00803207" w:rsidRPr="00FD62F4">
        <w:rPr>
          <w:rFonts w:ascii="Garamond" w:hAnsi="Garamond"/>
          <w:sz w:val="26"/>
          <w:szCs w:val="26"/>
        </w:rPr>
        <w:t>Compagnie Parisienne du N</w:t>
      </w:r>
      <w:r w:rsidR="006E742C" w:rsidRPr="00FD62F4">
        <w:rPr>
          <w:rFonts w:ascii="Garamond" w:hAnsi="Garamond"/>
          <w:sz w:val="26"/>
          <w:szCs w:val="26"/>
        </w:rPr>
        <w:t xml:space="preserve">ettoyage </w:t>
      </w:r>
      <w:r w:rsidRPr="00FD62F4">
        <w:rPr>
          <w:rFonts w:ascii="Garamond" w:hAnsi="Garamond"/>
          <w:sz w:val="26"/>
          <w:szCs w:val="26"/>
        </w:rPr>
        <w:t>(CPN) qui assure le nettoyage de ses bâtiments</w:t>
      </w:r>
      <w:r w:rsidR="00803207" w:rsidRPr="00FD62F4">
        <w:rPr>
          <w:rFonts w:ascii="Garamond" w:hAnsi="Garamond"/>
          <w:sz w:val="26"/>
          <w:szCs w:val="26"/>
        </w:rPr>
        <w:t> ;</w:t>
      </w:r>
    </w:p>
    <w:p w:rsidR="00832EBB" w:rsidRPr="00FD62F4" w:rsidRDefault="006E742C" w:rsidP="00832EBB">
      <w:pPr>
        <w:jc w:val="both"/>
        <w:rPr>
          <w:rFonts w:ascii="Garamond" w:hAnsi="Garamond"/>
          <w:sz w:val="26"/>
          <w:szCs w:val="26"/>
        </w:rPr>
      </w:pPr>
      <w:r w:rsidRPr="00FD62F4">
        <w:rPr>
          <w:rFonts w:ascii="Garamond" w:hAnsi="Garamond"/>
          <w:sz w:val="26"/>
          <w:szCs w:val="26"/>
        </w:rPr>
        <w:t>Considérant que d</w:t>
      </w:r>
      <w:r w:rsidR="00832EBB" w:rsidRPr="00FD62F4">
        <w:rPr>
          <w:rFonts w:ascii="Garamond" w:hAnsi="Garamond"/>
          <w:sz w:val="26"/>
          <w:szCs w:val="26"/>
        </w:rPr>
        <w:t xml:space="preserve">es salariés, </w:t>
      </w:r>
      <w:r w:rsidR="00832EBB" w:rsidRPr="00FD62F4">
        <w:rPr>
          <w:rFonts w:ascii="Garamond" w:hAnsi="Garamond" w:cs="TimesNewRomanPSMT"/>
          <w:sz w:val="26"/>
          <w:szCs w:val="26"/>
        </w:rPr>
        <w:t>anciens et actuels,</w:t>
      </w:r>
      <w:r w:rsidR="00832EBB" w:rsidRPr="00FD62F4">
        <w:rPr>
          <w:rFonts w:ascii="Garamond" w:hAnsi="Garamond"/>
          <w:sz w:val="26"/>
          <w:szCs w:val="26"/>
        </w:rPr>
        <w:t xml:space="preserve"> de cette société </w:t>
      </w:r>
      <w:r w:rsidR="00496249" w:rsidRPr="00FD62F4">
        <w:rPr>
          <w:rFonts w:ascii="Garamond" w:hAnsi="Garamond"/>
          <w:sz w:val="26"/>
          <w:szCs w:val="26"/>
        </w:rPr>
        <w:t xml:space="preserve">en grève,  </w:t>
      </w:r>
      <w:r w:rsidR="00832EBB" w:rsidRPr="00FD62F4">
        <w:rPr>
          <w:rFonts w:ascii="Garamond" w:hAnsi="Garamond"/>
          <w:sz w:val="26"/>
          <w:szCs w:val="26"/>
        </w:rPr>
        <w:t>affirm</w:t>
      </w:r>
      <w:r w:rsidR="00496249" w:rsidRPr="00FD62F4">
        <w:rPr>
          <w:rFonts w:ascii="Garamond" w:hAnsi="Garamond"/>
          <w:sz w:val="26"/>
          <w:szCs w:val="26"/>
        </w:rPr>
        <w:t>ai</w:t>
      </w:r>
      <w:r w:rsidR="00832EBB" w:rsidRPr="00FD62F4">
        <w:rPr>
          <w:rFonts w:ascii="Garamond" w:hAnsi="Garamond"/>
          <w:sz w:val="26"/>
          <w:szCs w:val="26"/>
        </w:rPr>
        <w:t>ent</w:t>
      </w:r>
      <w:r w:rsidR="005E4593" w:rsidRPr="00FD62F4">
        <w:rPr>
          <w:rFonts w:ascii="Garamond" w:hAnsi="Garamond"/>
          <w:sz w:val="26"/>
          <w:szCs w:val="26"/>
        </w:rPr>
        <w:t xml:space="preserve"> alors</w:t>
      </w:r>
      <w:r w:rsidR="00832EBB" w:rsidRPr="00FD62F4">
        <w:rPr>
          <w:rFonts w:ascii="Garamond" w:hAnsi="Garamond"/>
          <w:sz w:val="26"/>
          <w:szCs w:val="26"/>
        </w:rPr>
        <w:t xml:space="preserve"> être sans autorisation de séjour valable et demand</w:t>
      </w:r>
      <w:r w:rsidR="00496249" w:rsidRPr="00FD62F4">
        <w:rPr>
          <w:rFonts w:ascii="Garamond" w:hAnsi="Garamond"/>
          <w:sz w:val="26"/>
          <w:szCs w:val="26"/>
        </w:rPr>
        <w:t>ai</w:t>
      </w:r>
      <w:r w:rsidR="00832EBB" w:rsidRPr="00FD62F4">
        <w:rPr>
          <w:rFonts w:ascii="Garamond" w:hAnsi="Garamond"/>
          <w:sz w:val="26"/>
          <w:szCs w:val="26"/>
        </w:rPr>
        <w:t>ent leur régularisation</w:t>
      </w:r>
      <w:r w:rsidR="00803207" w:rsidRPr="00FD62F4">
        <w:rPr>
          <w:rFonts w:ascii="Garamond" w:hAnsi="Garamond"/>
          <w:sz w:val="26"/>
          <w:szCs w:val="26"/>
        </w:rPr>
        <w:t> ;</w:t>
      </w:r>
    </w:p>
    <w:p w:rsidR="00832EBB" w:rsidRPr="00FD62F4" w:rsidRDefault="00496249" w:rsidP="00B32C95">
      <w:pPr>
        <w:jc w:val="both"/>
        <w:rPr>
          <w:rFonts w:ascii="Garamond" w:hAnsi="Garamond"/>
          <w:sz w:val="26"/>
          <w:szCs w:val="26"/>
        </w:rPr>
      </w:pPr>
      <w:r w:rsidRPr="00FD62F4">
        <w:rPr>
          <w:rFonts w:ascii="Garamond" w:hAnsi="Garamond"/>
          <w:sz w:val="26"/>
          <w:szCs w:val="26"/>
        </w:rPr>
        <w:t>Considérant que les contrôles effectués par la mairie sur l'entreprise, conformément à la loi, n'avaient pas révélé la présence d'employés étrangers sans autorisation de séjour valable ou d'employés étrangers qui n'auraient pas été soumis à l'agrément de la Préfecture de Police de Nanterre ou d'employés étrangers dissimulés qui n'auraient pas été déclarés aux services de l'URSSAF ;</w:t>
      </w:r>
    </w:p>
    <w:p w:rsidR="00496249" w:rsidRPr="00FD62F4" w:rsidRDefault="00496249" w:rsidP="00496249">
      <w:pPr>
        <w:jc w:val="both"/>
        <w:rPr>
          <w:rFonts w:ascii="Garamond" w:hAnsi="Garamond"/>
          <w:sz w:val="26"/>
          <w:szCs w:val="26"/>
        </w:rPr>
      </w:pPr>
      <w:r w:rsidRPr="00FD62F4">
        <w:rPr>
          <w:rFonts w:ascii="Garamond" w:hAnsi="Garamond"/>
          <w:sz w:val="26"/>
          <w:szCs w:val="26"/>
        </w:rPr>
        <w:t xml:space="preserve">Considérant que  la </w:t>
      </w:r>
      <w:r w:rsidR="006E742C" w:rsidRPr="00FD62F4">
        <w:rPr>
          <w:rFonts w:ascii="Garamond" w:hAnsi="Garamond"/>
          <w:sz w:val="26"/>
          <w:szCs w:val="26"/>
        </w:rPr>
        <w:t>Commune</w:t>
      </w:r>
      <w:r w:rsidRPr="00FD62F4">
        <w:rPr>
          <w:rFonts w:ascii="Garamond" w:hAnsi="Garamond"/>
          <w:sz w:val="26"/>
          <w:szCs w:val="26"/>
        </w:rPr>
        <w:t xml:space="preserve"> a  reçu à de nombreuses reprises leurs représentants, « l’union syndicale solidaires 92 »</w:t>
      </w:r>
      <w:r w:rsidR="00803207" w:rsidRPr="00FD62F4">
        <w:rPr>
          <w:rFonts w:ascii="Garamond" w:hAnsi="Garamond"/>
          <w:sz w:val="26"/>
          <w:szCs w:val="26"/>
        </w:rPr>
        <w:t>,</w:t>
      </w:r>
      <w:r w:rsidRPr="00FD62F4">
        <w:rPr>
          <w:rFonts w:ascii="Garamond" w:hAnsi="Garamond"/>
          <w:sz w:val="26"/>
          <w:szCs w:val="26"/>
        </w:rPr>
        <w:t> avec et sans les représentants de l’</w:t>
      </w:r>
      <w:r w:rsidR="00B32C95" w:rsidRPr="00FD62F4">
        <w:rPr>
          <w:rFonts w:ascii="Garamond" w:hAnsi="Garamond"/>
          <w:sz w:val="26"/>
          <w:szCs w:val="26"/>
        </w:rPr>
        <w:t>employeur</w:t>
      </w:r>
      <w:r w:rsidR="006E742C" w:rsidRPr="00FD62F4">
        <w:rPr>
          <w:rFonts w:ascii="Garamond" w:hAnsi="Garamond"/>
          <w:sz w:val="26"/>
          <w:szCs w:val="26"/>
        </w:rPr>
        <w:t> ;</w:t>
      </w:r>
    </w:p>
    <w:p w:rsidR="00B32C95" w:rsidRPr="00FD62F4" w:rsidRDefault="00496249" w:rsidP="00496249">
      <w:pPr>
        <w:jc w:val="both"/>
        <w:rPr>
          <w:rFonts w:ascii="Garamond" w:hAnsi="Garamond"/>
          <w:sz w:val="26"/>
          <w:szCs w:val="26"/>
        </w:rPr>
      </w:pPr>
      <w:r w:rsidRPr="00FD62F4">
        <w:rPr>
          <w:rFonts w:ascii="Garamond" w:hAnsi="Garamond"/>
          <w:sz w:val="26"/>
          <w:szCs w:val="26"/>
        </w:rPr>
        <w:t xml:space="preserve">Considérant que  la </w:t>
      </w:r>
      <w:r w:rsidR="006E742C" w:rsidRPr="00FD62F4">
        <w:rPr>
          <w:rFonts w:ascii="Garamond" w:hAnsi="Garamond"/>
          <w:sz w:val="26"/>
          <w:szCs w:val="26"/>
        </w:rPr>
        <w:t>Commune</w:t>
      </w:r>
      <w:r w:rsidR="005E4593" w:rsidRPr="00FD62F4">
        <w:rPr>
          <w:rFonts w:ascii="Garamond" w:hAnsi="Garamond"/>
          <w:sz w:val="26"/>
          <w:szCs w:val="26"/>
        </w:rPr>
        <w:t xml:space="preserve"> a</w:t>
      </w:r>
      <w:r w:rsidRPr="00FD62F4">
        <w:rPr>
          <w:rFonts w:ascii="Garamond" w:hAnsi="Garamond"/>
          <w:sz w:val="26"/>
          <w:szCs w:val="26"/>
        </w:rPr>
        <w:t xml:space="preserve"> sollicit</w:t>
      </w:r>
      <w:r w:rsidR="006E742C" w:rsidRPr="00FD62F4">
        <w:rPr>
          <w:rFonts w:ascii="Garamond" w:hAnsi="Garamond"/>
          <w:sz w:val="26"/>
          <w:szCs w:val="26"/>
        </w:rPr>
        <w:t>é</w:t>
      </w:r>
      <w:r w:rsidRPr="00FD62F4">
        <w:rPr>
          <w:rFonts w:ascii="Garamond" w:hAnsi="Garamond"/>
          <w:sz w:val="26"/>
          <w:szCs w:val="26"/>
        </w:rPr>
        <w:t xml:space="preserve"> sans succès « l’union syndicale solidaires 92 »</w:t>
      </w:r>
      <w:r w:rsidR="005E4593" w:rsidRPr="00FD62F4">
        <w:rPr>
          <w:rFonts w:ascii="Garamond" w:hAnsi="Garamond"/>
          <w:sz w:val="26"/>
          <w:szCs w:val="26"/>
        </w:rPr>
        <w:t xml:space="preserve"> afin </w:t>
      </w:r>
      <w:r w:rsidRPr="00FD62F4">
        <w:rPr>
          <w:rFonts w:ascii="Garamond" w:hAnsi="Garamond"/>
          <w:sz w:val="26"/>
          <w:szCs w:val="26"/>
        </w:rPr>
        <w:t>de disposer d’éléments concrets lui permettant d’établir une preuve des manquements allégués ou de pouvoir solliciter les justificati</w:t>
      </w:r>
      <w:r w:rsidR="001270DF" w:rsidRPr="00FD62F4">
        <w:rPr>
          <w:rFonts w:ascii="Garamond" w:hAnsi="Garamond"/>
          <w:sz w:val="26"/>
          <w:szCs w:val="26"/>
        </w:rPr>
        <w:t>fs adaptés auprès de la société</w:t>
      </w:r>
      <w:r w:rsidR="006E742C" w:rsidRPr="00FD62F4">
        <w:rPr>
          <w:rFonts w:ascii="Garamond" w:hAnsi="Garamond"/>
          <w:sz w:val="26"/>
          <w:szCs w:val="26"/>
        </w:rPr>
        <w:t> ;</w:t>
      </w:r>
    </w:p>
    <w:p w:rsidR="001270DF" w:rsidRPr="00FD62F4" w:rsidRDefault="001270DF" w:rsidP="001270DF">
      <w:pPr>
        <w:spacing w:before="100" w:beforeAutospacing="1" w:after="100" w:afterAutospacing="1"/>
        <w:jc w:val="both"/>
        <w:rPr>
          <w:rFonts w:ascii="Garamond" w:hAnsi="Garamond"/>
          <w:sz w:val="26"/>
          <w:szCs w:val="26"/>
        </w:rPr>
      </w:pPr>
      <w:r w:rsidRPr="00FD62F4">
        <w:rPr>
          <w:rFonts w:ascii="Garamond" w:hAnsi="Garamond"/>
          <w:sz w:val="26"/>
          <w:szCs w:val="26"/>
        </w:rPr>
        <w:t xml:space="preserve">Considérant que  la </w:t>
      </w:r>
      <w:r w:rsidR="003C6CCD" w:rsidRPr="00FD62F4">
        <w:rPr>
          <w:rFonts w:ascii="Garamond" w:hAnsi="Garamond"/>
          <w:sz w:val="26"/>
          <w:szCs w:val="26"/>
        </w:rPr>
        <w:t>Commune</w:t>
      </w:r>
      <w:r w:rsidRPr="00FD62F4">
        <w:rPr>
          <w:rFonts w:ascii="Garamond" w:hAnsi="Garamond"/>
          <w:sz w:val="26"/>
          <w:szCs w:val="26"/>
        </w:rPr>
        <w:t xml:space="preserve"> a demandé que la société maintienne un dialogue à l'issue de la médiation conduite par la ville</w:t>
      </w:r>
      <w:r w:rsidR="006E742C" w:rsidRPr="00FD62F4">
        <w:rPr>
          <w:rFonts w:ascii="Garamond" w:hAnsi="Garamond"/>
          <w:sz w:val="26"/>
          <w:szCs w:val="26"/>
        </w:rPr>
        <w:t> ;</w:t>
      </w:r>
    </w:p>
    <w:p w:rsidR="001270DF" w:rsidRPr="00FD62F4" w:rsidRDefault="001270DF" w:rsidP="003C6CCD">
      <w:pPr>
        <w:spacing w:before="100" w:beforeAutospacing="1" w:after="100"/>
        <w:jc w:val="both"/>
        <w:rPr>
          <w:rFonts w:ascii="Garamond" w:hAnsi="Garamond"/>
          <w:sz w:val="26"/>
          <w:szCs w:val="26"/>
        </w:rPr>
      </w:pPr>
      <w:r w:rsidRPr="00FD62F4">
        <w:rPr>
          <w:rFonts w:ascii="Garamond" w:hAnsi="Garamond"/>
          <w:sz w:val="26"/>
          <w:szCs w:val="26"/>
        </w:rPr>
        <w:t xml:space="preserve">Considérant que  la </w:t>
      </w:r>
      <w:r w:rsidR="003C6CCD" w:rsidRPr="00FD62F4">
        <w:rPr>
          <w:rFonts w:ascii="Garamond" w:hAnsi="Garamond"/>
          <w:sz w:val="26"/>
          <w:szCs w:val="26"/>
        </w:rPr>
        <w:t>Commune</w:t>
      </w:r>
      <w:r w:rsidRPr="00FD62F4">
        <w:rPr>
          <w:rFonts w:ascii="Garamond" w:hAnsi="Garamond"/>
          <w:sz w:val="26"/>
          <w:szCs w:val="26"/>
        </w:rPr>
        <w:t xml:space="preserve"> a saisi les autorités compétentes, dont </w:t>
      </w:r>
      <w:r w:rsidR="00096391" w:rsidRPr="00FD62F4">
        <w:rPr>
          <w:rFonts w:ascii="Garamond" w:hAnsi="Garamond"/>
          <w:sz w:val="26"/>
          <w:szCs w:val="26"/>
        </w:rPr>
        <w:t xml:space="preserve">la direction régionale  des entreprises, de la concurrence, de la consommation, du travail et de l’emploi d’Île-de-France </w:t>
      </w:r>
      <w:r w:rsidRPr="00FD62F4">
        <w:rPr>
          <w:rFonts w:ascii="Garamond" w:hAnsi="Garamond"/>
          <w:sz w:val="26"/>
          <w:szCs w:val="26"/>
        </w:rPr>
        <w:t>(DIRECCTE), afin qu'elles procèdent aux contrôles relevant de leurs compétences</w:t>
      </w:r>
      <w:r w:rsidR="006E742C" w:rsidRPr="00FD62F4">
        <w:rPr>
          <w:rFonts w:ascii="Garamond" w:hAnsi="Garamond"/>
          <w:sz w:val="26"/>
          <w:szCs w:val="26"/>
        </w:rPr>
        <w:t> ;</w:t>
      </w:r>
    </w:p>
    <w:p w:rsidR="001270DF" w:rsidRPr="00FD62F4" w:rsidRDefault="001270DF" w:rsidP="006E742C">
      <w:pPr>
        <w:jc w:val="both"/>
        <w:rPr>
          <w:rFonts w:ascii="Garamond" w:hAnsi="Garamond" w:cstheme="minorHAnsi"/>
          <w:sz w:val="26"/>
          <w:szCs w:val="26"/>
        </w:rPr>
      </w:pPr>
      <w:r w:rsidRPr="00FD62F4">
        <w:rPr>
          <w:rFonts w:ascii="Garamond" w:hAnsi="Garamond"/>
          <w:sz w:val="26"/>
          <w:szCs w:val="26"/>
        </w:rPr>
        <w:t>Considérant qu’à l’issue de ses contrôles</w:t>
      </w:r>
      <w:r w:rsidR="009B27AB" w:rsidRPr="00FD62F4">
        <w:rPr>
          <w:rFonts w:ascii="Garamond" w:hAnsi="Garamond"/>
          <w:sz w:val="26"/>
          <w:szCs w:val="26"/>
        </w:rPr>
        <w:t xml:space="preserve"> </w:t>
      </w:r>
      <w:r w:rsidRPr="00FD62F4">
        <w:rPr>
          <w:rFonts w:ascii="Garamond" w:hAnsi="Garamond" w:cstheme="minorHAnsi"/>
          <w:sz w:val="26"/>
          <w:szCs w:val="26"/>
        </w:rPr>
        <w:t xml:space="preserve">la </w:t>
      </w:r>
      <w:r w:rsidR="00096391" w:rsidRPr="00FD62F4">
        <w:rPr>
          <w:rFonts w:ascii="Garamond" w:hAnsi="Garamond"/>
          <w:sz w:val="26"/>
          <w:szCs w:val="26"/>
        </w:rPr>
        <w:t>DIRECCTE</w:t>
      </w:r>
      <w:r w:rsidR="00096391" w:rsidRPr="00FD62F4">
        <w:rPr>
          <w:rFonts w:ascii="Garamond" w:hAnsi="Garamond" w:cstheme="minorHAnsi"/>
          <w:sz w:val="26"/>
          <w:szCs w:val="26"/>
        </w:rPr>
        <w:t xml:space="preserve"> </w:t>
      </w:r>
      <w:r w:rsidRPr="00FD62F4">
        <w:rPr>
          <w:rFonts w:ascii="Garamond" w:hAnsi="Garamond" w:cstheme="minorHAnsi"/>
          <w:sz w:val="26"/>
          <w:szCs w:val="26"/>
        </w:rPr>
        <w:t xml:space="preserve">a indiqué </w:t>
      </w:r>
      <w:r w:rsidR="009B27AB" w:rsidRPr="00FD62F4">
        <w:rPr>
          <w:rFonts w:ascii="Garamond" w:hAnsi="Garamond" w:cstheme="minorHAnsi"/>
          <w:sz w:val="26"/>
          <w:szCs w:val="26"/>
        </w:rPr>
        <w:t xml:space="preserve">à la </w:t>
      </w:r>
      <w:r w:rsidR="006E742C" w:rsidRPr="00FD62F4">
        <w:rPr>
          <w:rFonts w:ascii="Garamond" w:hAnsi="Garamond"/>
          <w:sz w:val="26"/>
          <w:szCs w:val="26"/>
        </w:rPr>
        <w:t>Commune</w:t>
      </w:r>
      <w:r w:rsidR="009B27AB" w:rsidRPr="00FD62F4">
        <w:rPr>
          <w:rFonts w:ascii="Garamond" w:hAnsi="Garamond" w:cstheme="minorHAnsi"/>
          <w:sz w:val="26"/>
          <w:szCs w:val="26"/>
        </w:rPr>
        <w:t xml:space="preserve"> </w:t>
      </w:r>
      <w:r w:rsidRPr="00FD62F4">
        <w:rPr>
          <w:rFonts w:ascii="Garamond" w:hAnsi="Garamond" w:cstheme="minorHAnsi"/>
          <w:sz w:val="26"/>
          <w:szCs w:val="26"/>
        </w:rPr>
        <w:t xml:space="preserve">que </w:t>
      </w:r>
      <w:r w:rsidRPr="00FD62F4">
        <w:rPr>
          <w:rFonts w:ascii="Garamond" w:hAnsi="Garamond" w:cstheme="minorHAnsi"/>
          <w:i/>
          <w:sz w:val="26"/>
          <w:szCs w:val="26"/>
        </w:rPr>
        <w:t>« le conflit a cessé fin octobre à la suite d’un accord trouvé sur l’engagement d’une démarche de régularisation pour 15 salariés, dont 4 qui seraient en possession de faux papiers et 11 travailleraient sous alias »</w:t>
      </w:r>
      <w:r w:rsidR="006E742C" w:rsidRPr="00FD62F4">
        <w:rPr>
          <w:rFonts w:ascii="Garamond" w:hAnsi="Garamond" w:cstheme="minorHAnsi"/>
          <w:sz w:val="26"/>
          <w:szCs w:val="26"/>
        </w:rPr>
        <w:t> ;</w:t>
      </w:r>
    </w:p>
    <w:p w:rsidR="001270DF" w:rsidRPr="00FD62F4" w:rsidRDefault="001270DF" w:rsidP="008671BA">
      <w:pPr>
        <w:jc w:val="both"/>
        <w:rPr>
          <w:rFonts w:ascii="Garamond" w:hAnsi="Garamond"/>
          <w:sz w:val="26"/>
          <w:szCs w:val="26"/>
        </w:rPr>
      </w:pPr>
      <w:r w:rsidRPr="00FD62F4">
        <w:rPr>
          <w:rFonts w:ascii="Garamond" w:hAnsi="Garamond"/>
          <w:sz w:val="26"/>
          <w:szCs w:val="26"/>
        </w:rPr>
        <w:lastRenderedPageBreak/>
        <w:t xml:space="preserve">Considérant que </w:t>
      </w:r>
      <w:r w:rsidR="006E742C" w:rsidRPr="00FD62F4">
        <w:rPr>
          <w:rFonts w:ascii="Garamond" w:hAnsi="Garamond"/>
          <w:sz w:val="26"/>
          <w:szCs w:val="26"/>
        </w:rPr>
        <w:t>l</w:t>
      </w:r>
      <w:r w:rsidRPr="00FD62F4">
        <w:rPr>
          <w:rFonts w:ascii="Garamond" w:hAnsi="Garamond"/>
          <w:sz w:val="26"/>
          <w:szCs w:val="26"/>
        </w:rPr>
        <w:t>es dirigeants de la société ont affirmé</w:t>
      </w:r>
      <w:r w:rsidR="009B27AB" w:rsidRPr="00FD62F4">
        <w:rPr>
          <w:rFonts w:ascii="Garamond" w:hAnsi="Garamond"/>
          <w:sz w:val="26"/>
          <w:szCs w:val="26"/>
        </w:rPr>
        <w:t xml:space="preserve"> </w:t>
      </w:r>
      <w:r w:rsidRPr="00FD62F4">
        <w:rPr>
          <w:rFonts w:ascii="Garamond" w:hAnsi="Garamond"/>
          <w:sz w:val="26"/>
          <w:szCs w:val="26"/>
        </w:rPr>
        <w:t xml:space="preserve">avoir été </w:t>
      </w:r>
      <w:r w:rsidRPr="00FD62F4">
        <w:rPr>
          <w:rFonts w:ascii="Garamond" w:hAnsi="Garamond"/>
          <w:i/>
          <w:sz w:val="26"/>
          <w:szCs w:val="26"/>
        </w:rPr>
        <w:t>« dans l'ignorance de la situation des salariés sans-papiers</w:t>
      </w:r>
      <w:r w:rsidRPr="00FD62F4">
        <w:rPr>
          <w:rFonts w:ascii="Garamond" w:hAnsi="Garamond"/>
          <w:sz w:val="26"/>
          <w:szCs w:val="26"/>
        </w:rPr>
        <w:t xml:space="preserve"> »</w:t>
      </w:r>
      <w:r w:rsidR="008671BA" w:rsidRPr="00FD62F4">
        <w:rPr>
          <w:rFonts w:ascii="Garamond" w:hAnsi="Garamond"/>
          <w:sz w:val="26"/>
          <w:szCs w:val="26"/>
        </w:rPr>
        <w:t xml:space="preserve"> et avoir « </w:t>
      </w:r>
      <w:r w:rsidR="008671BA" w:rsidRPr="00FD62F4">
        <w:rPr>
          <w:rFonts w:ascii="Garamond" w:hAnsi="Garamond"/>
          <w:i/>
          <w:sz w:val="26"/>
          <w:szCs w:val="26"/>
        </w:rPr>
        <w:t>respecté toutes les procédures d’embauche et de déclaration </w:t>
      </w:r>
      <w:r w:rsidR="008671BA" w:rsidRPr="00FD62F4">
        <w:rPr>
          <w:rFonts w:ascii="Garamond" w:hAnsi="Garamond"/>
          <w:sz w:val="26"/>
          <w:szCs w:val="26"/>
        </w:rPr>
        <w:t>» ;</w:t>
      </w:r>
    </w:p>
    <w:p w:rsidR="009B27AB" w:rsidRPr="00FD62F4" w:rsidRDefault="009B27AB" w:rsidP="009B27AB">
      <w:pPr>
        <w:spacing w:before="100" w:beforeAutospacing="1" w:after="100" w:afterAutospacing="1"/>
        <w:jc w:val="both"/>
        <w:rPr>
          <w:rFonts w:ascii="Garamond" w:hAnsi="Garamond"/>
          <w:sz w:val="26"/>
          <w:szCs w:val="26"/>
        </w:rPr>
      </w:pPr>
      <w:r w:rsidRPr="00FD62F4">
        <w:rPr>
          <w:rFonts w:ascii="Garamond" w:hAnsi="Garamond"/>
          <w:sz w:val="26"/>
          <w:szCs w:val="26"/>
        </w:rPr>
        <w:t>Considérant que lors de sa réunion du 19 novembre, le CHSCT de la Commune (le Comité d'hygiène, de sécurité et des Conditions de travail) qui réunit représentants de l’employeur et du personnel communal</w:t>
      </w:r>
      <w:r w:rsidR="00096391" w:rsidRPr="00FD62F4">
        <w:rPr>
          <w:rFonts w:ascii="Garamond" w:hAnsi="Garamond"/>
          <w:sz w:val="26"/>
          <w:szCs w:val="26"/>
        </w:rPr>
        <w:t>,  l</w:t>
      </w:r>
      <w:r w:rsidRPr="00FD62F4">
        <w:rPr>
          <w:rFonts w:ascii="Garamond" w:hAnsi="Garamond"/>
          <w:sz w:val="26"/>
          <w:szCs w:val="26"/>
        </w:rPr>
        <w:t>es organisations syndicales de la CFDT et de la CGT, a constitué une mission qui procèdera à l’examen des conditions de travail de</w:t>
      </w:r>
      <w:r w:rsidR="006E742C" w:rsidRPr="00FD62F4">
        <w:rPr>
          <w:rFonts w:ascii="Garamond" w:hAnsi="Garamond"/>
          <w:sz w:val="26"/>
          <w:szCs w:val="26"/>
        </w:rPr>
        <w:t>s employés chargés du nettoyage ;</w:t>
      </w:r>
      <w:r w:rsidRPr="00FD62F4">
        <w:rPr>
          <w:rFonts w:ascii="Garamond" w:hAnsi="Garamond"/>
          <w:sz w:val="26"/>
          <w:szCs w:val="26"/>
        </w:rPr>
        <w:t xml:space="preserve"> </w:t>
      </w:r>
    </w:p>
    <w:p w:rsidR="00077185" w:rsidRPr="00FD62F4" w:rsidRDefault="00077185" w:rsidP="00077185">
      <w:pPr>
        <w:jc w:val="both"/>
        <w:rPr>
          <w:rFonts w:ascii="Garamond" w:hAnsi="Garamond" w:cstheme="minorHAnsi"/>
          <w:sz w:val="26"/>
          <w:szCs w:val="26"/>
        </w:rPr>
      </w:pPr>
      <w:r w:rsidRPr="00FD62F4">
        <w:rPr>
          <w:rFonts w:ascii="Garamond" w:hAnsi="Garamond"/>
          <w:sz w:val="26"/>
          <w:szCs w:val="26"/>
        </w:rPr>
        <w:t xml:space="preserve">Considérant qu’à la suite de ce </w:t>
      </w:r>
      <w:r w:rsidRPr="00FD62F4">
        <w:rPr>
          <w:rFonts w:ascii="Garamond" w:hAnsi="Garamond" w:cstheme="minorHAnsi"/>
          <w:sz w:val="26"/>
          <w:szCs w:val="26"/>
        </w:rPr>
        <w:t xml:space="preserve">mouvement social qui a touché son prestataire et à la demande de la  commune, </w:t>
      </w:r>
      <w:r w:rsidRPr="00FD62F4">
        <w:rPr>
          <w:rFonts w:ascii="Garamond" w:hAnsi="Garamond"/>
          <w:sz w:val="26"/>
          <w:szCs w:val="26"/>
        </w:rPr>
        <w:t>l'entreprise privée de nettoyage</w:t>
      </w:r>
      <w:r w:rsidRPr="00FD62F4">
        <w:rPr>
          <w:rFonts w:ascii="Garamond" w:hAnsi="Garamond" w:cstheme="minorHAnsi"/>
          <w:sz w:val="26"/>
          <w:szCs w:val="26"/>
        </w:rPr>
        <w:t xml:space="preserve">  s’engage par  la signature d’un protocole d’engagements en matière de respect du droit, de la réglementation, et des dispositions du contrat ; de renforcement des contrôles à l’embauche et de suivi administratif des agents ; d’ outils et de formation du personnel ; de conditions de travail ; d’égalité de traitement et de lutte contre les discriminations ; d’ éco responsabilité ; de gouvernance générale du marché et de relations sociales.</w:t>
      </w:r>
    </w:p>
    <w:p w:rsidR="00F436B4" w:rsidRPr="00FD62F4" w:rsidRDefault="00077185" w:rsidP="00077185">
      <w:pPr>
        <w:jc w:val="both"/>
        <w:rPr>
          <w:rFonts w:ascii="Garamond" w:hAnsi="Garamond" w:cstheme="minorHAnsi"/>
          <w:sz w:val="26"/>
          <w:szCs w:val="26"/>
        </w:rPr>
      </w:pPr>
      <w:r w:rsidRPr="00FD62F4">
        <w:rPr>
          <w:rFonts w:ascii="Garamond" w:hAnsi="Garamond"/>
          <w:sz w:val="26"/>
          <w:szCs w:val="26"/>
        </w:rPr>
        <w:t>Considérant</w:t>
      </w:r>
      <w:r w:rsidR="00096391" w:rsidRPr="00FD62F4">
        <w:rPr>
          <w:rFonts w:ascii="Garamond" w:hAnsi="Garamond" w:cstheme="minorHAnsi"/>
          <w:sz w:val="26"/>
          <w:szCs w:val="26"/>
        </w:rPr>
        <w:t xml:space="preserve"> que la C</w:t>
      </w:r>
      <w:r w:rsidRPr="00FD62F4">
        <w:rPr>
          <w:rFonts w:ascii="Garamond" w:hAnsi="Garamond" w:cstheme="minorHAnsi"/>
          <w:sz w:val="26"/>
          <w:szCs w:val="26"/>
        </w:rPr>
        <w:t xml:space="preserve">ommune veille à ce que </w:t>
      </w:r>
      <w:r w:rsidRPr="00FD62F4">
        <w:rPr>
          <w:rFonts w:ascii="Garamond" w:hAnsi="Garamond"/>
          <w:sz w:val="26"/>
          <w:szCs w:val="26"/>
        </w:rPr>
        <w:t>l'entreprise de nettoyage</w:t>
      </w:r>
      <w:r w:rsidR="00F436B4" w:rsidRPr="00FD62F4">
        <w:rPr>
          <w:rFonts w:ascii="Garamond" w:hAnsi="Garamond" w:cstheme="minorHAnsi"/>
          <w:sz w:val="26"/>
          <w:szCs w:val="26"/>
        </w:rPr>
        <w:t xml:space="preserve">  l’informe du </w:t>
      </w:r>
      <w:r w:rsidRPr="00FD62F4">
        <w:rPr>
          <w:rFonts w:ascii="Garamond" w:hAnsi="Garamond" w:cstheme="minorHAnsi"/>
          <w:sz w:val="26"/>
          <w:szCs w:val="26"/>
        </w:rPr>
        <w:t xml:space="preserve"> suivi </w:t>
      </w:r>
      <w:r w:rsidR="00F436B4" w:rsidRPr="00FD62F4">
        <w:rPr>
          <w:rFonts w:ascii="Garamond" w:hAnsi="Garamond" w:cstheme="minorHAnsi"/>
          <w:sz w:val="26"/>
          <w:szCs w:val="26"/>
        </w:rPr>
        <w:t>des démarches de régularisation des salariés concernés,</w:t>
      </w:r>
    </w:p>
    <w:p w:rsidR="00F436B4" w:rsidRPr="00FD62F4" w:rsidRDefault="00F436B4" w:rsidP="00077185">
      <w:pPr>
        <w:jc w:val="both"/>
        <w:rPr>
          <w:rFonts w:ascii="Garamond" w:hAnsi="Garamond"/>
          <w:sz w:val="26"/>
          <w:szCs w:val="26"/>
        </w:rPr>
      </w:pPr>
      <w:r w:rsidRPr="00FD62F4">
        <w:rPr>
          <w:rFonts w:ascii="Garamond" w:hAnsi="Garamond"/>
          <w:sz w:val="26"/>
          <w:szCs w:val="26"/>
        </w:rPr>
        <w:t>Considérant</w:t>
      </w:r>
      <w:r w:rsidRPr="00FD62F4">
        <w:rPr>
          <w:rFonts w:ascii="Garamond" w:hAnsi="Garamond" w:cstheme="minorHAnsi"/>
          <w:sz w:val="26"/>
          <w:szCs w:val="26"/>
        </w:rPr>
        <w:t xml:space="preserve"> qu’outre la situation des salariés évoqués par  </w:t>
      </w:r>
      <w:r w:rsidRPr="00FD62F4">
        <w:rPr>
          <w:rFonts w:ascii="Garamond" w:hAnsi="Garamond"/>
          <w:sz w:val="26"/>
          <w:szCs w:val="26"/>
        </w:rPr>
        <w:t>la direction du travail de la préfecture de Région,  l'entreprise de nettoyage</w:t>
      </w:r>
      <w:r w:rsidR="006E742C" w:rsidRPr="00FD62F4">
        <w:rPr>
          <w:rFonts w:ascii="Garamond" w:hAnsi="Garamond" w:cstheme="minorHAnsi"/>
          <w:sz w:val="26"/>
          <w:szCs w:val="26"/>
        </w:rPr>
        <w:t xml:space="preserve">  </w:t>
      </w:r>
      <w:r w:rsidRPr="00FD62F4">
        <w:rPr>
          <w:rFonts w:ascii="Garamond" w:hAnsi="Garamond" w:cstheme="minorHAnsi"/>
          <w:sz w:val="26"/>
          <w:szCs w:val="26"/>
        </w:rPr>
        <w:t>a indiqué</w:t>
      </w:r>
      <w:r w:rsidRPr="00FD62F4">
        <w:rPr>
          <w:rFonts w:ascii="Garamond" w:hAnsi="Garamond"/>
          <w:sz w:val="26"/>
          <w:szCs w:val="26"/>
        </w:rPr>
        <w:t xml:space="preserve"> avoir délivré </w:t>
      </w:r>
      <w:r w:rsidR="005E4593" w:rsidRPr="00FD62F4">
        <w:rPr>
          <w:rFonts w:ascii="Garamond" w:hAnsi="Garamond"/>
          <w:sz w:val="26"/>
          <w:szCs w:val="26"/>
        </w:rPr>
        <w:t>à</w:t>
      </w:r>
      <w:r w:rsidRPr="00FD62F4">
        <w:rPr>
          <w:rFonts w:ascii="Garamond" w:hAnsi="Garamond"/>
          <w:sz w:val="26"/>
          <w:szCs w:val="26"/>
        </w:rPr>
        <w:t xml:space="preserve"> neufs anciens salariés qui la sollicitaient des attestations de concordance leur permettant de faire valoir l'ancienneté au travail avec leur véritable identité</w:t>
      </w:r>
      <w:r w:rsidR="006E742C" w:rsidRPr="00FD62F4">
        <w:rPr>
          <w:rFonts w:ascii="Garamond" w:hAnsi="Garamond"/>
          <w:sz w:val="26"/>
          <w:szCs w:val="26"/>
        </w:rPr>
        <w:t> ;</w:t>
      </w:r>
    </w:p>
    <w:p w:rsidR="00164552" w:rsidRPr="00FD62F4" w:rsidRDefault="0051779C" w:rsidP="00077185">
      <w:pPr>
        <w:jc w:val="both"/>
        <w:rPr>
          <w:rFonts w:ascii="Garamond" w:hAnsi="Garamond"/>
          <w:sz w:val="26"/>
          <w:szCs w:val="26"/>
        </w:rPr>
      </w:pPr>
      <w:r w:rsidRPr="00FD62F4">
        <w:rPr>
          <w:rFonts w:ascii="Garamond" w:hAnsi="Garamond"/>
          <w:sz w:val="26"/>
          <w:szCs w:val="26"/>
        </w:rPr>
        <w:t>Considérant</w:t>
      </w:r>
      <w:r w:rsidR="00164552" w:rsidRPr="00FD62F4">
        <w:rPr>
          <w:rFonts w:ascii="Garamond" w:hAnsi="Garamond"/>
          <w:sz w:val="26"/>
          <w:szCs w:val="26"/>
        </w:rPr>
        <w:t xml:space="preserve"> que </w:t>
      </w:r>
      <w:r w:rsidRPr="00FD62F4">
        <w:rPr>
          <w:rFonts w:ascii="Garamond" w:hAnsi="Garamond"/>
          <w:sz w:val="26"/>
          <w:szCs w:val="26"/>
        </w:rPr>
        <w:t>cet évènement</w:t>
      </w:r>
      <w:r w:rsidR="00164552" w:rsidRPr="00FD62F4">
        <w:rPr>
          <w:rFonts w:ascii="Garamond" w:hAnsi="Garamond"/>
          <w:sz w:val="26"/>
          <w:szCs w:val="26"/>
        </w:rPr>
        <w:t xml:space="preserve"> met en lumière les différents trafics et conditions d’exploitation liées à l’emploi illégal : fabrication et commerces de </w:t>
      </w:r>
      <w:r w:rsidR="00164552" w:rsidRPr="00FD62F4">
        <w:rPr>
          <w:rFonts w:ascii="Garamond" w:hAnsi="Garamond" w:cstheme="minorHAnsi"/>
          <w:sz w:val="26"/>
          <w:szCs w:val="26"/>
        </w:rPr>
        <w:t>faux papiers,</w:t>
      </w:r>
      <w:r w:rsidR="00164552" w:rsidRPr="00FD62F4">
        <w:rPr>
          <w:rFonts w:ascii="Garamond" w:hAnsi="Garamond" w:cstheme="minorHAnsi"/>
          <w:i/>
          <w:sz w:val="26"/>
          <w:szCs w:val="26"/>
        </w:rPr>
        <w:t xml:space="preserve"> </w:t>
      </w:r>
      <w:r w:rsidR="00164552" w:rsidRPr="00FD62F4">
        <w:rPr>
          <w:rFonts w:ascii="Garamond" w:hAnsi="Garamond"/>
          <w:sz w:val="26"/>
          <w:szCs w:val="26"/>
        </w:rPr>
        <w:t>travail sous couvert d’un titre de séjour ou d’une pièce d’identité n</w:t>
      </w:r>
      <w:r w:rsidR="005E4593" w:rsidRPr="00FD62F4">
        <w:rPr>
          <w:rFonts w:ascii="Garamond" w:hAnsi="Garamond"/>
          <w:sz w:val="26"/>
          <w:szCs w:val="26"/>
        </w:rPr>
        <w:t>ationale « empruntée » ou achetée</w:t>
      </w:r>
      <w:r w:rsidR="00164552" w:rsidRPr="00FD62F4">
        <w:rPr>
          <w:rFonts w:ascii="Garamond" w:hAnsi="Garamond"/>
          <w:sz w:val="26"/>
          <w:szCs w:val="26"/>
        </w:rPr>
        <w:t xml:space="preserve"> à </w:t>
      </w:r>
      <w:r w:rsidR="00096391" w:rsidRPr="00FD62F4">
        <w:rPr>
          <w:rFonts w:ascii="Garamond" w:hAnsi="Garamond"/>
          <w:sz w:val="26"/>
          <w:szCs w:val="26"/>
        </w:rPr>
        <w:t>des</w:t>
      </w:r>
      <w:r w:rsidR="00164552" w:rsidRPr="00FD62F4">
        <w:rPr>
          <w:rFonts w:ascii="Garamond" w:hAnsi="Garamond"/>
          <w:sz w:val="26"/>
          <w:szCs w:val="26"/>
        </w:rPr>
        <w:t xml:space="preserve"> tiers (dit travail « sous alias ») </w:t>
      </w:r>
      <w:r w:rsidR="006E742C" w:rsidRPr="00FD62F4">
        <w:rPr>
          <w:rFonts w:ascii="Garamond" w:hAnsi="Garamond"/>
          <w:sz w:val="26"/>
          <w:szCs w:val="26"/>
        </w:rPr>
        <w:t xml:space="preserve">alors même que </w:t>
      </w:r>
      <w:r w:rsidR="00096391" w:rsidRPr="00FD62F4">
        <w:rPr>
          <w:rFonts w:ascii="Garamond" w:hAnsi="Garamond"/>
          <w:sz w:val="26"/>
          <w:szCs w:val="26"/>
        </w:rPr>
        <w:t>ceux-ci</w:t>
      </w:r>
      <w:r w:rsidR="0073409C" w:rsidRPr="00FD62F4">
        <w:rPr>
          <w:rFonts w:ascii="Garamond" w:hAnsi="Garamond"/>
          <w:sz w:val="26"/>
          <w:szCs w:val="26"/>
        </w:rPr>
        <w:t xml:space="preserve"> </w:t>
      </w:r>
      <w:r w:rsidR="005E4593" w:rsidRPr="00FD62F4">
        <w:rPr>
          <w:rFonts w:ascii="Garamond" w:hAnsi="Garamond"/>
          <w:sz w:val="26"/>
          <w:szCs w:val="26"/>
        </w:rPr>
        <w:t xml:space="preserve">déclarent les revenus de </w:t>
      </w:r>
      <w:r w:rsidR="00BB7B23" w:rsidRPr="00FD62F4">
        <w:rPr>
          <w:rFonts w:ascii="Garamond" w:hAnsi="Garamond"/>
          <w:sz w:val="26"/>
          <w:szCs w:val="26"/>
        </w:rPr>
        <w:t>c</w:t>
      </w:r>
      <w:r w:rsidR="00164552" w:rsidRPr="00FD62F4">
        <w:rPr>
          <w:rFonts w:ascii="Garamond" w:hAnsi="Garamond"/>
          <w:sz w:val="26"/>
          <w:szCs w:val="26"/>
        </w:rPr>
        <w:t xml:space="preserve">es personnes </w:t>
      </w:r>
      <w:r w:rsidR="006E742C" w:rsidRPr="00FD62F4">
        <w:rPr>
          <w:rStyle w:val="e24kjd"/>
          <w:rFonts w:ascii="Garamond" w:hAnsi="Garamond"/>
          <w:sz w:val="26"/>
          <w:szCs w:val="26"/>
        </w:rPr>
        <w:t>à l</w:t>
      </w:r>
      <w:r w:rsidR="00164552" w:rsidRPr="00FD62F4">
        <w:rPr>
          <w:rStyle w:val="e24kjd"/>
          <w:rFonts w:ascii="Garamond" w:hAnsi="Garamond"/>
          <w:sz w:val="26"/>
          <w:szCs w:val="26"/>
        </w:rPr>
        <w:t>'administration fiscale</w:t>
      </w:r>
      <w:r w:rsidR="00164552" w:rsidRPr="00FD62F4">
        <w:rPr>
          <w:rFonts w:ascii="Garamond" w:hAnsi="Garamond"/>
          <w:sz w:val="26"/>
          <w:szCs w:val="26"/>
        </w:rPr>
        <w:t xml:space="preserve">, marché noir des prises de rendez-vous </w:t>
      </w:r>
      <w:r w:rsidR="0073409C" w:rsidRPr="00FD62F4">
        <w:rPr>
          <w:rFonts w:ascii="Garamond" w:hAnsi="Garamond"/>
          <w:sz w:val="26"/>
          <w:szCs w:val="26"/>
        </w:rPr>
        <w:t xml:space="preserve">monnayées </w:t>
      </w:r>
      <w:r w:rsidR="00C84C1D" w:rsidRPr="00FD62F4">
        <w:rPr>
          <w:rFonts w:ascii="Garamond" w:hAnsi="Garamond"/>
          <w:sz w:val="26"/>
          <w:szCs w:val="26"/>
        </w:rPr>
        <w:t>dans certain</w:t>
      </w:r>
      <w:r w:rsidR="00BB7B23" w:rsidRPr="00FD62F4">
        <w:rPr>
          <w:rFonts w:ascii="Garamond" w:hAnsi="Garamond"/>
          <w:sz w:val="26"/>
          <w:szCs w:val="26"/>
        </w:rPr>
        <w:t>e</w:t>
      </w:r>
      <w:r w:rsidR="00C84C1D" w:rsidRPr="00FD62F4">
        <w:rPr>
          <w:rFonts w:ascii="Garamond" w:hAnsi="Garamond"/>
          <w:sz w:val="26"/>
          <w:szCs w:val="26"/>
        </w:rPr>
        <w:t>s</w:t>
      </w:r>
      <w:r w:rsidR="00164552" w:rsidRPr="00FD62F4">
        <w:rPr>
          <w:rFonts w:ascii="Garamond" w:hAnsi="Garamond"/>
          <w:sz w:val="26"/>
          <w:szCs w:val="26"/>
        </w:rPr>
        <w:t xml:space="preserve"> </w:t>
      </w:r>
      <w:r w:rsidR="0073409C" w:rsidRPr="00FD62F4">
        <w:rPr>
          <w:rFonts w:ascii="Garamond" w:hAnsi="Garamond"/>
          <w:sz w:val="26"/>
          <w:szCs w:val="26"/>
        </w:rPr>
        <w:t>préfecture</w:t>
      </w:r>
      <w:r w:rsidR="005E4593" w:rsidRPr="00FD62F4">
        <w:rPr>
          <w:rFonts w:ascii="Garamond" w:hAnsi="Garamond"/>
          <w:sz w:val="26"/>
          <w:szCs w:val="26"/>
        </w:rPr>
        <w:t>s</w:t>
      </w:r>
      <w:r w:rsidR="0073409C" w:rsidRPr="00FD62F4">
        <w:rPr>
          <w:rFonts w:ascii="Garamond" w:hAnsi="Garamond"/>
          <w:sz w:val="26"/>
          <w:szCs w:val="26"/>
        </w:rPr>
        <w:t xml:space="preserve"> pour des démarche</w:t>
      </w:r>
      <w:r w:rsidR="005E4593" w:rsidRPr="00FD62F4">
        <w:rPr>
          <w:rFonts w:ascii="Garamond" w:hAnsi="Garamond"/>
          <w:sz w:val="26"/>
          <w:szCs w:val="26"/>
        </w:rPr>
        <w:t>s</w:t>
      </w:r>
      <w:r w:rsidR="0073409C" w:rsidRPr="00FD62F4">
        <w:rPr>
          <w:rFonts w:ascii="Garamond" w:hAnsi="Garamond"/>
          <w:sz w:val="26"/>
          <w:szCs w:val="26"/>
        </w:rPr>
        <w:t xml:space="preserve"> de titres de séjour, conditions de travail en deçà du droit …</w:t>
      </w:r>
      <w:r w:rsidR="004C7C9E" w:rsidRPr="00FD62F4">
        <w:rPr>
          <w:rFonts w:ascii="Garamond" w:hAnsi="Garamond"/>
          <w:sz w:val="26"/>
          <w:szCs w:val="26"/>
        </w:rPr>
        <w:t> ;</w:t>
      </w:r>
    </w:p>
    <w:p w:rsidR="00273F2E" w:rsidRPr="00FD62F4" w:rsidRDefault="00AD7098" w:rsidP="00077185">
      <w:pPr>
        <w:jc w:val="both"/>
        <w:rPr>
          <w:rFonts w:ascii="Garamond" w:hAnsi="Garamond"/>
          <w:sz w:val="26"/>
          <w:szCs w:val="26"/>
        </w:rPr>
      </w:pPr>
      <w:r w:rsidRPr="00FD62F4">
        <w:rPr>
          <w:rFonts w:ascii="Garamond" w:hAnsi="Garamond"/>
          <w:sz w:val="26"/>
          <w:szCs w:val="26"/>
        </w:rPr>
        <w:t>Considérant que « l’union syndicale solidaires 92 » </w:t>
      </w:r>
      <w:r w:rsidR="00273F2E" w:rsidRPr="00FD62F4">
        <w:rPr>
          <w:rFonts w:ascii="Garamond" w:hAnsi="Garamond"/>
          <w:sz w:val="26"/>
          <w:szCs w:val="26"/>
        </w:rPr>
        <w:t xml:space="preserve">a sollicité la </w:t>
      </w:r>
      <w:r w:rsidR="00143CDB" w:rsidRPr="00FD62F4">
        <w:rPr>
          <w:rFonts w:ascii="Garamond" w:hAnsi="Garamond"/>
          <w:sz w:val="26"/>
          <w:szCs w:val="26"/>
        </w:rPr>
        <w:t>Commune</w:t>
      </w:r>
      <w:r w:rsidR="00273F2E" w:rsidRPr="00FD62F4">
        <w:rPr>
          <w:rFonts w:ascii="Garamond" w:hAnsi="Garamond"/>
          <w:sz w:val="26"/>
          <w:szCs w:val="26"/>
        </w:rPr>
        <w:t xml:space="preserve"> afin qu’elle délivre à des anciens salariés à déterminer, </w:t>
      </w:r>
      <w:r w:rsidR="00143CDB" w:rsidRPr="00FD62F4">
        <w:rPr>
          <w:rFonts w:ascii="Garamond" w:hAnsi="Garamond"/>
          <w:sz w:val="26"/>
          <w:szCs w:val="26"/>
        </w:rPr>
        <w:t xml:space="preserve">des promesses d’embauche et </w:t>
      </w:r>
      <w:r w:rsidRPr="00FD62F4">
        <w:rPr>
          <w:rFonts w:ascii="Garamond" w:hAnsi="Garamond"/>
          <w:sz w:val="26"/>
          <w:szCs w:val="26"/>
        </w:rPr>
        <w:t xml:space="preserve">des attestations </w:t>
      </w:r>
      <w:r w:rsidR="00143CDB" w:rsidRPr="00FD62F4">
        <w:rPr>
          <w:rFonts w:ascii="Garamond" w:hAnsi="Garamond"/>
          <w:sz w:val="26"/>
          <w:szCs w:val="26"/>
        </w:rPr>
        <w:t>du travail</w:t>
      </w:r>
      <w:r w:rsidR="00273F2E" w:rsidRPr="00FD62F4">
        <w:rPr>
          <w:rFonts w:ascii="Garamond" w:hAnsi="Garamond"/>
          <w:sz w:val="26"/>
          <w:szCs w:val="26"/>
        </w:rPr>
        <w:t xml:space="preserve"> effectué pour le compte de l’entreprise de nettoyage</w:t>
      </w:r>
      <w:r w:rsidRPr="00FD62F4">
        <w:rPr>
          <w:rFonts w:ascii="Garamond" w:hAnsi="Garamond"/>
          <w:sz w:val="26"/>
          <w:szCs w:val="26"/>
        </w:rPr>
        <w:t xml:space="preserve">, </w:t>
      </w:r>
    </w:p>
    <w:p w:rsidR="00616172" w:rsidRPr="00FD62F4" w:rsidRDefault="008671BA" w:rsidP="008671BA">
      <w:pPr>
        <w:rPr>
          <w:sz w:val="26"/>
          <w:szCs w:val="26"/>
        </w:rPr>
      </w:pPr>
      <w:r w:rsidRPr="00FD62F4">
        <w:rPr>
          <w:rFonts w:ascii="Garamond" w:hAnsi="Garamond"/>
          <w:sz w:val="26"/>
          <w:szCs w:val="26"/>
        </w:rPr>
        <w:t xml:space="preserve">Considérant que le recrutement d’étrangers non autorisés à travailler est interdit par </w:t>
      </w:r>
      <w:r w:rsidR="00616172" w:rsidRPr="00FD62F4">
        <w:rPr>
          <w:rFonts w:ascii="Garamond" w:hAnsi="Garamond"/>
          <w:sz w:val="26"/>
          <w:szCs w:val="26"/>
        </w:rPr>
        <w:t>l’article L. 8251-1 du code du travail</w:t>
      </w:r>
      <w:r w:rsidR="00143CDB" w:rsidRPr="00FD62F4">
        <w:rPr>
          <w:rFonts w:ascii="Garamond" w:hAnsi="Garamond"/>
          <w:sz w:val="26"/>
          <w:szCs w:val="26"/>
        </w:rPr>
        <w:t> ;</w:t>
      </w:r>
    </w:p>
    <w:p w:rsidR="00273F2E" w:rsidRPr="00FD62F4" w:rsidRDefault="00273F2E" w:rsidP="00FF51B3">
      <w:pPr>
        <w:jc w:val="both"/>
        <w:rPr>
          <w:rFonts w:ascii="Garamond" w:hAnsi="Garamond"/>
          <w:sz w:val="26"/>
          <w:szCs w:val="26"/>
        </w:rPr>
      </w:pPr>
      <w:r w:rsidRPr="00FD62F4">
        <w:rPr>
          <w:rFonts w:ascii="Garamond" w:hAnsi="Garamond"/>
          <w:sz w:val="26"/>
          <w:szCs w:val="26"/>
        </w:rPr>
        <w:t xml:space="preserve">Considérant que  </w:t>
      </w:r>
      <w:r w:rsidR="00FF51B3" w:rsidRPr="00FD62F4">
        <w:rPr>
          <w:rFonts w:ascii="Garamond" w:hAnsi="Garamond"/>
          <w:sz w:val="26"/>
          <w:szCs w:val="26"/>
        </w:rPr>
        <w:t>l</w:t>
      </w:r>
      <w:r w:rsidRPr="00FD62F4">
        <w:rPr>
          <w:rFonts w:ascii="Garamond" w:hAnsi="Garamond"/>
          <w:sz w:val="26"/>
          <w:szCs w:val="26"/>
        </w:rPr>
        <w:t xml:space="preserve">a conclusion de fausses promesses d’embauche est passible de </w:t>
      </w:r>
      <w:r w:rsidR="005E4593" w:rsidRPr="00FD62F4">
        <w:rPr>
          <w:rFonts w:ascii="Garamond" w:hAnsi="Garamond"/>
          <w:sz w:val="26"/>
          <w:szCs w:val="26"/>
        </w:rPr>
        <w:t>sanctions,</w:t>
      </w:r>
      <w:r w:rsidR="00143CDB" w:rsidRPr="00FD62F4">
        <w:rPr>
          <w:rFonts w:ascii="Garamond" w:hAnsi="Garamond"/>
          <w:sz w:val="26"/>
          <w:szCs w:val="26"/>
        </w:rPr>
        <w:t xml:space="preserve"> </w:t>
      </w:r>
      <w:r w:rsidRPr="00FD62F4">
        <w:rPr>
          <w:rFonts w:ascii="Garamond" w:hAnsi="Garamond"/>
          <w:sz w:val="26"/>
          <w:szCs w:val="26"/>
        </w:rPr>
        <w:t xml:space="preserve">que toutes manœuvres frauduleuses </w:t>
      </w:r>
      <w:r w:rsidR="00FF51B3" w:rsidRPr="00FD62F4">
        <w:rPr>
          <w:rFonts w:ascii="Garamond" w:hAnsi="Garamond"/>
          <w:sz w:val="26"/>
          <w:szCs w:val="26"/>
        </w:rPr>
        <w:t>entreprises</w:t>
      </w:r>
      <w:r w:rsidRPr="00FD62F4">
        <w:rPr>
          <w:rFonts w:ascii="Garamond" w:hAnsi="Garamond"/>
          <w:sz w:val="26"/>
          <w:szCs w:val="26"/>
        </w:rPr>
        <w:t xml:space="preserve"> serai</w:t>
      </w:r>
      <w:r w:rsidR="00BB7B23" w:rsidRPr="00FD62F4">
        <w:rPr>
          <w:rFonts w:ascii="Garamond" w:hAnsi="Garamond"/>
          <w:sz w:val="26"/>
          <w:szCs w:val="26"/>
        </w:rPr>
        <w:t>ent</w:t>
      </w:r>
      <w:r w:rsidRPr="00FD62F4">
        <w:rPr>
          <w:rFonts w:ascii="Garamond" w:hAnsi="Garamond"/>
          <w:sz w:val="26"/>
          <w:szCs w:val="26"/>
        </w:rPr>
        <w:t xml:space="preserve"> de nature à engager la </w:t>
      </w:r>
      <w:r w:rsidRPr="00FD62F4">
        <w:rPr>
          <w:rFonts w:ascii="Garamond" w:hAnsi="Garamond"/>
          <w:sz w:val="26"/>
          <w:szCs w:val="26"/>
        </w:rPr>
        <w:lastRenderedPageBreak/>
        <w:t xml:space="preserve">responsabilité civile et </w:t>
      </w:r>
      <w:r w:rsidR="00096391" w:rsidRPr="00FD62F4">
        <w:rPr>
          <w:rFonts w:ascii="Garamond" w:hAnsi="Garamond"/>
          <w:sz w:val="26"/>
          <w:szCs w:val="26"/>
        </w:rPr>
        <w:t>pénale des représentants de la C</w:t>
      </w:r>
      <w:r w:rsidRPr="00FD62F4">
        <w:rPr>
          <w:rFonts w:ascii="Garamond" w:hAnsi="Garamond"/>
          <w:sz w:val="26"/>
          <w:szCs w:val="26"/>
        </w:rPr>
        <w:t>ommune, et de ses conseil</w:t>
      </w:r>
      <w:r w:rsidR="00143CDB" w:rsidRPr="00FD62F4">
        <w:rPr>
          <w:rFonts w:ascii="Garamond" w:hAnsi="Garamond"/>
          <w:sz w:val="26"/>
          <w:szCs w:val="26"/>
        </w:rPr>
        <w:t xml:space="preserve">s </w:t>
      </w:r>
      <w:r w:rsidR="00803207" w:rsidRPr="00FD62F4">
        <w:rPr>
          <w:rFonts w:ascii="Garamond" w:hAnsi="Garamond"/>
          <w:sz w:val="26"/>
          <w:szCs w:val="26"/>
        </w:rPr>
        <w:t xml:space="preserve">juridiques </w:t>
      </w:r>
      <w:r w:rsidR="00143CDB" w:rsidRPr="00FD62F4">
        <w:rPr>
          <w:rFonts w:ascii="Garamond" w:hAnsi="Garamond"/>
          <w:sz w:val="26"/>
          <w:szCs w:val="26"/>
        </w:rPr>
        <w:t>ayant participé à un tel acte ;</w:t>
      </w:r>
      <w:r w:rsidRPr="00FD62F4">
        <w:rPr>
          <w:rFonts w:ascii="Garamond" w:hAnsi="Garamond"/>
          <w:sz w:val="26"/>
          <w:szCs w:val="26"/>
        </w:rPr>
        <w:t xml:space="preserve">  </w:t>
      </w:r>
    </w:p>
    <w:p w:rsidR="00143CDB" w:rsidRPr="00FD62F4" w:rsidRDefault="00143CDB" w:rsidP="00143CDB">
      <w:pPr>
        <w:jc w:val="both"/>
        <w:rPr>
          <w:rFonts w:ascii="Garamond" w:hAnsi="Garamond"/>
          <w:sz w:val="26"/>
          <w:szCs w:val="26"/>
        </w:rPr>
      </w:pPr>
      <w:r w:rsidRPr="00FD62F4">
        <w:rPr>
          <w:rFonts w:ascii="Garamond" w:hAnsi="Garamond"/>
          <w:sz w:val="26"/>
          <w:szCs w:val="26"/>
        </w:rPr>
        <w:t>Considérant qu’en l’absence d’une connaissance certaine, toute fausse déclaration pour tenter de faire obtenir à un étranger un titre l'autorisant à exercer une activité salariée en France est puni</w:t>
      </w:r>
      <w:r w:rsidR="00096391" w:rsidRPr="00FD62F4">
        <w:rPr>
          <w:rFonts w:ascii="Garamond" w:hAnsi="Garamond"/>
          <w:sz w:val="26"/>
          <w:szCs w:val="26"/>
        </w:rPr>
        <w:t>e</w:t>
      </w:r>
      <w:r w:rsidRPr="00FD62F4">
        <w:rPr>
          <w:rFonts w:ascii="Garamond" w:hAnsi="Garamond"/>
          <w:sz w:val="26"/>
          <w:szCs w:val="26"/>
        </w:rPr>
        <w:t xml:space="preserve"> d'un emprisonnement d'un an et d'une amende de 3 000 euros par l’article L. 8256-1 du code du travail ;</w:t>
      </w:r>
    </w:p>
    <w:p w:rsidR="00DA415C" w:rsidRPr="00FD62F4" w:rsidRDefault="00DA415C" w:rsidP="00143CDB">
      <w:pPr>
        <w:jc w:val="both"/>
        <w:rPr>
          <w:rFonts w:ascii="Garamond" w:hAnsi="Garamond"/>
          <w:sz w:val="26"/>
          <w:szCs w:val="26"/>
        </w:rPr>
      </w:pPr>
      <w:r w:rsidRPr="00FD62F4">
        <w:rPr>
          <w:rFonts w:ascii="Garamond" w:hAnsi="Garamond"/>
          <w:sz w:val="26"/>
          <w:szCs w:val="26"/>
        </w:rPr>
        <w:t>Vu le rapport présenté par Monsieur le Maire ;</w:t>
      </w:r>
    </w:p>
    <w:p w:rsidR="00FF51B3" w:rsidRPr="00FD62F4" w:rsidRDefault="00DA415C" w:rsidP="00DA415C">
      <w:pPr>
        <w:pStyle w:val="NormalWeb"/>
        <w:jc w:val="center"/>
        <w:rPr>
          <w:rFonts w:ascii="Garamond" w:hAnsi="Garamond"/>
          <w:sz w:val="26"/>
          <w:szCs w:val="26"/>
        </w:rPr>
      </w:pPr>
      <w:r w:rsidRPr="00FD62F4">
        <w:rPr>
          <w:rFonts w:ascii="Garamond" w:hAnsi="Garamond"/>
          <w:sz w:val="26"/>
          <w:szCs w:val="26"/>
        </w:rPr>
        <w:t>Après en avoir débattu,</w:t>
      </w:r>
    </w:p>
    <w:p w:rsidR="00FF51B3" w:rsidRPr="00FD62F4" w:rsidRDefault="00FF51B3" w:rsidP="00DA415C">
      <w:pPr>
        <w:pStyle w:val="NormalWeb"/>
        <w:jc w:val="center"/>
        <w:rPr>
          <w:rFonts w:ascii="Garamond" w:hAnsi="Garamond"/>
          <w:sz w:val="26"/>
          <w:szCs w:val="26"/>
        </w:rPr>
      </w:pPr>
      <w:r w:rsidRPr="00FD62F4">
        <w:rPr>
          <w:rFonts w:ascii="Garamond" w:hAnsi="Garamond" w:cs="Arial"/>
          <w:sz w:val="26"/>
          <w:szCs w:val="26"/>
        </w:rPr>
        <w:t xml:space="preserve">Sur proposition de l’ensemble des groupes, le Conseil </w:t>
      </w:r>
      <w:r w:rsidR="00DA415C" w:rsidRPr="00FD62F4">
        <w:rPr>
          <w:rFonts w:ascii="Garamond" w:hAnsi="Garamond" w:cs="Arial"/>
          <w:sz w:val="26"/>
          <w:szCs w:val="26"/>
        </w:rPr>
        <w:t xml:space="preserve">adresse le vœu </w:t>
      </w:r>
      <w:r w:rsidRPr="00FD62F4">
        <w:rPr>
          <w:rFonts w:ascii="Garamond" w:hAnsi="Garamond"/>
          <w:sz w:val="26"/>
          <w:szCs w:val="26"/>
        </w:rPr>
        <w:t>suivant à l’att</w:t>
      </w:r>
      <w:r w:rsidR="005E4593" w:rsidRPr="00FD62F4">
        <w:rPr>
          <w:rFonts w:ascii="Garamond" w:hAnsi="Garamond"/>
          <w:sz w:val="26"/>
          <w:szCs w:val="26"/>
        </w:rPr>
        <w:t>ention de Monsieur le  ministre</w:t>
      </w:r>
      <w:r w:rsidRPr="00FD62F4">
        <w:rPr>
          <w:rFonts w:ascii="Garamond" w:hAnsi="Garamond"/>
          <w:sz w:val="26"/>
          <w:szCs w:val="26"/>
        </w:rPr>
        <w:t xml:space="preserve"> de l'Intérieur:</w:t>
      </w:r>
    </w:p>
    <w:p w:rsidR="00DA415C" w:rsidRPr="00FD62F4" w:rsidRDefault="00DA415C" w:rsidP="00DA415C">
      <w:pPr>
        <w:pStyle w:val="NormalWeb"/>
        <w:jc w:val="center"/>
        <w:rPr>
          <w:rFonts w:ascii="Garamond" w:hAnsi="Garamond"/>
          <w:sz w:val="26"/>
          <w:szCs w:val="26"/>
        </w:rPr>
      </w:pPr>
    </w:p>
    <w:p w:rsidR="003A2E23" w:rsidRPr="00FD62F4" w:rsidRDefault="00FF51B3" w:rsidP="00FF51B3">
      <w:pPr>
        <w:pStyle w:val="NormalWeb"/>
        <w:jc w:val="both"/>
        <w:rPr>
          <w:rFonts w:ascii="Garamond" w:hAnsi="Garamond" w:cstheme="minorHAnsi"/>
          <w:sz w:val="26"/>
          <w:szCs w:val="26"/>
        </w:rPr>
      </w:pPr>
      <w:r w:rsidRPr="00FD62F4">
        <w:rPr>
          <w:rFonts w:ascii="Garamond" w:hAnsi="Garamond"/>
          <w:sz w:val="26"/>
          <w:szCs w:val="26"/>
        </w:rPr>
        <w:t>Le Conseil Municipal</w:t>
      </w:r>
      <w:r w:rsidR="00BB7B23" w:rsidRPr="00FD62F4">
        <w:rPr>
          <w:rFonts w:ascii="Garamond" w:hAnsi="Garamond"/>
          <w:sz w:val="26"/>
          <w:szCs w:val="26"/>
        </w:rPr>
        <w:t xml:space="preserve"> de Sèvres</w:t>
      </w:r>
      <w:r w:rsidRPr="00FD62F4">
        <w:rPr>
          <w:rFonts w:ascii="Garamond" w:hAnsi="Garamond"/>
          <w:sz w:val="26"/>
          <w:szCs w:val="26"/>
        </w:rPr>
        <w:t xml:space="preserve"> demande que la </w:t>
      </w:r>
      <w:r w:rsidRPr="00FD62F4">
        <w:rPr>
          <w:rFonts w:ascii="Garamond" w:hAnsi="Garamond" w:cstheme="minorHAnsi"/>
          <w:sz w:val="26"/>
          <w:szCs w:val="26"/>
        </w:rPr>
        <w:t xml:space="preserve">démarche de régularisation </w:t>
      </w:r>
      <w:r w:rsidR="00DA415C" w:rsidRPr="00FD62F4">
        <w:rPr>
          <w:rFonts w:ascii="Garamond" w:hAnsi="Garamond"/>
          <w:sz w:val="26"/>
          <w:szCs w:val="26"/>
        </w:rPr>
        <w:t>engagée</w:t>
      </w:r>
      <w:r w:rsidR="00616172" w:rsidRPr="00FD62F4">
        <w:rPr>
          <w:rFonts w:ascii="Garamond" w:hAnsi="Garamond"/>
          <w:sz w:val="26"/>
          <w:szCs w:val="26"/>
        </w:rPr>
        <w:t xml:space="preserve"> par </w:t>
      </w:r>
      <w:r w:rsidRPr="00FD62F4">
        <w:rPr>
          <w:rFonts w:ascii="Garamond" w:hAnsi="Garamond" w:cstheme="minorHAnsi"/>
          <w:sz w:val="26"/>
          <w:szCs w:val="26"/>
        </w:rPr>
        <w:t>des employés</w:t>
      </w:r>
      <w:r w:rsidR="003A2E23" w:rsidRPr="00FD62F4">
        <w:rPr>
          <w:rFonts w:ascii="Garamond" w:hAnsi="Garamond" w:cstheme="minorHAnsi"/>
          <w:sz w:val="26"/>
          <w:szCs w:val="26"/>
        </w:rPr>
        <w:t xml:space="preserve"> de nationalité</w:t>
      </w:r>
      <w:r w:rsidRPr="00FD62F4">
        <w:rPr>
          <w:rFonts w:ascii="Garamond" w:hAnsi="Garamond" w:cstheme="minorHAnsi"/>
          <w:sz w:val="26"/>
          <w:szCs w:val="26"/>
        </w:rPr>
        <w:t xml:space="preserve"> </w:t>
      </w:r>
      <w:r w:rsidR="003A2E23" w:rsidRPr="00FD62F4">
        <w:rPr>
          <w:rFonts w:ascii="Garamond" w:hAnsi="Garamond" w:cstheme="minorHAnsi"/>
          <w:sz w:val="26"/>
          <w:szCs w:val="26"/>
        </w:rPr>
        <w:t>ét</w:t>
      </w:r>
      <w:r w:rsidR="00C84C1D" w:rsidRPr="00FD62F4">
        <w:rPr>
          <w:rFonts w:ascii="Garamond" w:hAnsi="Garamond" w:cstheme="minorHAnsi"/>
          <w:sz w:val="26"/>
          <w:szCs w:val="26"/>
        </w:rPr>
        <w:t>rangères</w:t>
      </w:r>
      <w:r w:rsidR="00616172" w:rsidRPr="00FD62F4">
        <w:rPr>
          <w:rFonts w:ascii="Garamond" w:hAnsi="Garamond" w:cstheme="minorHAnsi"/>
          <w:sz w:val="26"/>
          <w:szCs w:val="26"/>
        </w:rPr>
        <w:t xml:space="preserve"> </w:t>
      </w:r>
      <w:r w:rsidRPr="00FD62F4">
        <w:rPr>
          <w:rFonts w:ascii="Garamond" w:hAnsi="Garamond" w:cstheme="minorHAnsi"/>
          <w:sz w:val="26"/>
          <w:szCs w:val="26"/>
        </w:rPr>
        <w:t xml:space="preserve">de la société </w:t>
      </w:r>
      <w:r w:rsidR="005E1A14" w:rsidRPr="00FD62F4">
        <w:rPr>
          <w:rFonts w:ascii="Garamond" w:hAnsi="Garamond" w:cstheme="minorHAnsi"/>
          <w:sz w:val="26"/>
          <w:szCs w:val="26"/>
        </w:rPr>
        <w:t>Compagnie Parisienne du N</w:t>
      </w:r>
      <w:r w:rsidR="00803207" w:rsidRPr="00FD62F4">
        <w:rPr>
          <w:rFonts w:ascii="Garamond" w:hAnsi="Garamond" w:cstheme="minorHAnsi"/>
          <w:sz w:val="26"/>
          <w:szCs w:val="26"/>
        </w:rPr>
        <w:t xml:space="preserve">ettoyage, attributive du marché de nettoyage de bâtiments municipaux, </w:t>
      </w:r>
      <w:r w:rsidRPr="00FD62F4">
        <w:rPr>
          <w:rFonts w:ascii="Garamond" w:hAnsi="Garamond" w:cstheme="minorHAnsi"/>
          <w:sz w:val="26"/>
          <w:szCs w:val="26"/>
        </w:rPr>
        <w:t xml:space="preserve">soit examinée par les préfectures concernées </w:t>
      </w:r>
      <w:r w:rsidR="003A2E23" w:rsidRPr="00FD62F4">
        <w:rPr>
          <w:rFonts w:ascii="Garamond" w:hAnsi="Garamond" w:cstheme="minorHAnsi"/>
          <w:sz w:val="26"/>
          <w:szCs w:val="26"/>
        </w:rPr>
        <w:t xml:space="preserve">avec la meilleure rapidité, </w:t>
      </w:r>
      <w:r w:rsidRPr="00FD62F4">
        <w:rPr>
          <w:rFonts w:ascii="Garamond" w:hAnsi="Garamond" w:cstheme="minorHAnsi"/>
          <w:sz w:val="26"/>
          <w:szCs w:val="26"/>
        </w:rPr>
        <w:t xml:space="preserve">dans le respect du droit </w:t>
      </w:r>
      <w:r w:rsidR="00803207" w:rsidRPr="00FD62F4">
        <w:rPr>
          <w:rFonts w:ascii="Garamond" w:hAnsi="Garamond" w:cstheme="minorHAnsi"/>
          <w:sz w:val="26"/>
          <w:szCs w:val="26"/>
        </w:rPr>
        <w:t xml:space="preserve">et de toute la latitude juridique donnée aux  Préfets </w:t>
      </w:r>
      <w:r w:rsidR="00616172" w:rsidRPr="00FD62F4">
        <w:rPr>
          <w:rFonts w:ascii="Garamond" w:hAnsi="Garamond" w:cstheme="minorHAnsi"/>
          <w:sz w:val="26"/>
          <w:szCs w:val="26"/>
        </w:rPr>
        <w:t xml:space="preserve">et qu’elle soit </w:t>
      </w:r>
      <w:r w:rsidR="005E1A14" w:rsidRPr="00FD62F4">
        <w:rPr>
          <w:rFonts w:ascii="Garamond" w:hAnsi="Garamond" w:cstheme="minorHAnsi"/>
          <w:sz w:val="26"/>
          <w:szCs w:val="26"/>
        </w:rPr>
        <w:t xml:space="preserve">étudiée de façon à </w:t>
      </w:r>
      <w:r w:rsidR="003A2E23" w:rsidRPr="00FD62F4">
        <w:rPr>
          <w:rFonts w:ascii="Garamond" w:hAnsi="Garamond" w:cstheme="minorHAnsi"/>
          <w:sz w:val="26"/>
          <w:szCs w:val="26"/>
        </w:rPr>
        <w:t>prendre en compte au mieux l’activité professionnelle antérieure en France des intéressés.</w:t>
      </w:r>
    </w:p>
    <w:p w:rsidR="002E2FF5" w:rsidRPr="00FD62F4" w:rsidRDefault="003A2E23" w:rsidP="003A2E23">
      <w:pPr>
        <w:jc w:val="both"/>
        <w:rPr>
          <w:rFonts w:ascii="Garamond" w:hAnsi="Garamond"/>
          <w:sz w:val="26"/>
          <w:szCs w:val="26"/>
        </w:rPr>
      </w:pPr>
      <w:r w:rsidRPr="00FD62F4">
        <w:rPr>
          <w:rFonts w:ascii="Garamond" w:hAnsi="Garamond"/>
          <w:sz w:val="26"/>
          <w:szCs w:val="26"/>
        </w:rPr>
        <w:t xml:space="preserve">Le Conseil Municipal </w:t>
      </w:r>
      <w:r w:rsidR="0018313F" w:rsidRPr="00FD62F4">
        <w:rPr>
          <w:rFonts w:ascii="Garamond" w:hAnsi="Garamond"/>
          <w:sz w:val="26"/>
          <w:szCs w:val="26"/>
        </w:rPr>
        <w:t xml:space="preserve"> </w:t>
      </w:r>
      <w:r w:rsidR="008671BA" w:rsidRPr="00FD62F4">
        <w:rPr>
          <w:rFonts w:ascii="Garamond" w:hAnsi="Garamond"/>
          <w:sz w:val="26"/>
          <w:szCs w:val="26"/>
        </w:rPr>
        <w:t>affirme</w:t>
      </w:r>
      <w:r w:rsidR="00DA415C" w:rsidRPr="00FD62F4">
        <w:rPr>
          <w:rFonts w:ascii="Garamond" w:hAnsi="Garamond"/>
          <w:sz w:val="26"/>
          <w:szCs w:val="26"/>
        </w:rPr>
        <w:t xml:space="preserve"> </w:t>
      </w:r>
    </w:p>
    <w:p w:rsidR="002E2FF5" w:rsidRPr="00FD62F4" w:rsidRDefault="003A2E23" w:rsidP="002E2FF5">
      <w:pPr>
        <w:pStyle w:val="Paragraphedeliste"/>
        <w:numPr>
          <w:ilvl w:val="0"/>
          <w:numId w:val="2"/>
        </w:numPr>
        <w:jc w:val="both"/>
        <w:rPr>
          <w:rFonts w:ascii="Garamond" w:hAnsi="Garamond"/>
          <w:sz w:val="26"/>
          <w:szCs w:val="26"/>
        </w:rPr>
      </w:pPr>
      <w:r w:rsidRPr="00FD62F4">
        <w:rPr>
          <w:rFonts w:ascii="Garamond" w:hAnsi="Garamond"/>
          <w:sz w:val="26"/>
          <w:szCs w:val="26"/>
        </w:rPr>
        <w:t>son soutien</w:t>
      </w:r>
      <w:r w:rsidR="008671BA" w:rsidRPr="00FD62F4">
        <w:rPr>
          <w:rFonts w:ascii="Garamond" w:hAnsi="Garamond"/>
          <w:sz w:val="26"/>
          <w:szCs w:val="26"/>
        </w:rPr>
        <w:t xml:space="preserve"> au combat contre l'emploi illégal d’étrangers, qui nécessite renforcement et  cohérence</w:t>
      </w:r>
      <w:r w:rsidR="00DA415C" w:rsidRPr="00FD62F4">
        <w:rPr>
          <w:rFonts w:ascii="Garamond" w:hAnsi="Garamond"/>
          <w:sz w:val="26"/>
          <w:szCs w:val="26"/>
        </w:rPr>
        <w:t>,</w:t>
      </w:r>
    </w:p>
    <w:p w:rsidR="002E2FF5" w:rsidRPr="00FD62F4" w:rsidRDefault="003A2E23" w:rsidP="002E2FF5">
      <w:pPr>
        <w:pStyle w:val="Paragraphedeliste"/>
        <w:numPr>
          <w:ilvl w:val="0"/>
          <w:numId w:val="2"/>
        </w:numPr>
        <w:jc w:val="both"/>
        <w:rPr>
          <w:rFonts w:ascii="Garamond" w:hAnsi="Garamond"/>
          <w:sz w:val="26"/>
          <w:szCs w:val="26"/>
        </w:rPr>
      </w:pPr>
      <w:r w:rsidRPr="00FD62F4">
        <w:rPr>
          <w:rFonts w:ascii="Garamond" w:hAnsi="Garamond"/>
          <w:sz w:val="26"/>
          <w:szCs w:val="26"/>
        </w:rPr>
        <w:t xml:space="preserve">sa condamnation </w:t>
      </w:r>
      <w:r w:rsidR="008671BA" w:rsidRPr="00FD62F4">
        <w:rPr>
          <w:rFonts w:ascii="Garamond" w:hAnsi="Garamond"/>
          <w:sz w:val="26"/>
          <w:szCs w:val="26"/>
        </w:rPr>
        <w:t xml:space="preserve">des différents « profiteurs » de l’exploitation du </w:t>
      </w:r>
      <w:r w:rsidR="00BB7B23" w:rsidRPr="00FD62F4">
        <w:rPr>
          <w:rFonts w:ascii="Garamond" w:hAnsi="Garamond"/>
          <w:sz w:val="26"/>
          <w:szCs w:val="26"/>
        </w:rPr>
        <w:t xml:space="preserve"> travail illégal  et des divers </w:t>
      </w:r>
      <w:r w:rsidR="008671BA" w:rsidRPr="00FD62F4">
        <w:rPr>
          <w:rFonts w:ascii="Garamond" w:hAnsi="Garamond"/>
          <w:sz w:val="26"/>
          <w:szCs w:val="26"/>
        </w:rPr>
        <w:t>trafics fructueux qui y sont liés,</w:t>
      </w:r>
    </w:p>
    <w:p w:rsidR="002E2FF5" w:rsidRPr="00FD62F4" w:rsidRDefault="00DA415C" w:rsidP="002E2FF5">
      <w:pPr>
        <w:pStyle w:val="Paragraphedeliste"/>
        <w:numPr>
          <w:ilvl w:val="0"/>
          <w:numId w:val="2"/>
        </w:numPr>
        <w:jc w:val="both"/>
        <w:rPr>
          <w:rFonts w:ascii="Garamond" w:hAnsi="Garamond"/>
          <w:sz w:val="26"/>
          <w:szCs w:val="26"/>
        </w:rPr>
      </w:pPr>
      <w:r w:rsidRPr="00FD62F4">
        <w:rPr>
          <w:rFonts w:ascii="Garamond" w:hAnsi="Garamond"/>
          <w:sz w:val="26"/>
          <w:szCs w:val="26"/>
        </w:rPr>
        <w:t xml:space="preserve">sa condamnation  </w:t>
      </w:r>
      <w:r w:rsidR="003A2E23" w:rsidRPr="00FD62F4">
        <w:rPr>
          <w:rFonts w:ascii="Garamond" w:hAnsi="Garamond"/>
          <w:sz w:val="26"/>
          <w:szCs w:val="26"/>
        </w:rPr>
        <w:t>des entreprises qui emploieraient sciemment des travailleurs en situation irrégulière, travailleurs sans-</w:t>
      </w:r>
      <w:r w:rsidR="0018313F" w:rsidRPr="00FD62F4">
        <w:rPr>
          <w:rFonts w:ascii="Garamond" w:hAnsi="Garamond"/>
          <w:sz w:val="26"/>
          <w:szCs w:val="26"/>
        </w:rPr>
        <w:t>papiers</w:t>
      </w:r>
      <w:r w:rsidRPr="00FD62F4">
        <w:rPr>
          <w:rFonts w:ascii="Garamond" w:hAnsi="Garamond"/>
          <w:sz w:val="26"/>
          <w:szCs w:val="26"/>
        </w:rPr>
        <w:t>,</w:t>
      </w:r>
    </w:p>
    <w:p w:rsidR="002E2FF5" w:rsidRPr="00FD62F4" w:rsidRDefault="00DA415C" w:rsidP="002E2FF5">
      <w:pPr>
        <w:pStyle w:val="Paragraphedeliste"/>
        <w:numPr>
          <w:ilvl w:val="0"/>
          <w:numId w:val="2"/>
        </w:numPr>
        <w:jc w:val="both"/>
        <w:rPr>
          <w:rFonts w:ascii="Garamond" w:hAnsi="Garamond"/>
          <w:sz w:val="26"/>
          <w:szCs w:val="26"/>
        </w:rPr>
      </w:pPr>
      <w:r w:rsidRPr="00FD62F4">
        <w:rPr>
          <w:rFonts w:ascii="Garamond" w:hAnsi="Garamond"/>
          <w:sz w:val="26"/>
          <w:szCs w:val="26"/>
        </w:rPr>
        <w:t xml:space="preserve">sa condamnation  </w:t>
      </w:r>
      <w:r w:rsidR="003A2E23" w:rsidRPr="00FD62F4">
        <w:rPr>
          <w:rFonts w:ascii="Garamond" w:hAnsi="Garamond"/>
          <w:sz w:val="26"/>
          <w:szCs w:val="26"/>
        </w:rPr>
        <w:t>des divers acteurs des trafics existants</w:t>
      </w:r>
      <w:r w:rsidRPr="00FD62F4">
        <w:rPr>
          <w:rFonts w:ascii="Garamond" w:hAnsi="Garamond"/>
          <w:sz w:val="26"/>
          <w:szCs w:val="26"/>
        </w:rPr>
        <w:t xml:space="preserve"> « autour » des travailleurs étrangers en situation irrégulière, </w:t>
      </w:r>
    </w:p>
    <w:p w:rsidR="008671BA" w:rsidRPr="00FD62F4" w:rsidRDefault="00DA415C" w:rsidP="002E2FF5">
      <w:pPr>
        <w:pStyle w:val="Paragraphedeliste"/>
        <w:numPr>
          <w:ilvl w:val="0"/>
          <w:numId w:val="2"/>
        </w:numPr>
        <w:jc w:val="both"/>
        <w:rPr>
          <w:rFonts w:ascii="Garamond" w:hAnsi="Garamond"/>
          <w:sz w:val="26"/>
          <w:szCs w:val="26"/>
        </w:rPr>
      </w:pPr>
      <w:r w:rsidRPr="00FD62F4">
        <w:rPr>
          <w:rFonts w:ascii="Garamond" w:hAnsi="Garamond"/>
          <w:sz w:val="26"/>
          <w:szCs w:val="26"/>
        </w:rPr>
        <w:t xml:space="preserve">sa </w:t>
      </w:r>
      <w:r w:rsidR="00803207" w:rsidRPr="00FD62F4">
        <w:rPr>
          <w:rFonts w:ascii="Garamond" w:hAnsi="Garamond"/>
          <w:sz w:val="26"/>
          <w:szCs w:val="26"/>
        </w:rPr>
        <w:t>réprobation</w:t>
      </w:r>
      <w:r w:rsidRPr="00FD62F4">
        <w:rPr>
          <w:rFonts w:ascii="Garamond" w:hAnsi="Garamond"/>
          <w:sz w:val="26"/>
          <w:szCs w:val="26"/>
        </w:rPr>
        <w:t xml:space="preserve"> d</w:t>
      </w:r>
      <w:r w:rsidR="008671BA" w:rsidRPr="00FD62F4">
        <w:rPr>
          <w:rFonts w:ascii="Garamond" w:hAnsi="Garamond"/>
          <w:sz w:val="26"/>
          <w:szCs w:val="26"/>
        </w:rPr>
        <w:t xml:space="preserve">es pratiques </w:t>
      </w:r>
      <w:r w:rsidRPr="00FD62F4">
        <w:rPr>
          <w:rFonts w:ascii="Garamond" w:hAnsi="Garamond"/>
          <w:sz w:val="26"/>
          <w:szCs w:val="26"/>
        </w:rPr>
        <w:t>d</w:t>
      </w:r>
      <w:r w:rsidR="008671BA" w:rsidRPr="00FD62F4">
        <w:rPr>
          <w:rFonts w:ascii="Garamond" w:hAnsi="Garamond"/>
          <w:sz w:val="26"/>
          <w:szCs w:val="26"/>
        </w:rPr>
        <w:t>’usurpation ou</w:t>
      </w:r>
      <w:r w:rsidR="005E1A14" w:rsidRPr="00FD62F4">
        <w:rPr>
          <w:rFonts w:ascii="Garamond" w:hAnsi="Garamond"/>
          <w:sz w:val="26"/>
          <w:szCs w:val="26"/>
        </w:rPr>
        <w:t xml:space="preserve"> de</w:t>
      </w:r>
      <w:r w:rsidR="008671BA" w:rsidRPr="00FD62F4">
        <w:rPr>
          <w:rFonts w:ascii="Garamond" w:hAnsi="Garamond"/>
          <w:sz w:val="26"/>
          <w:szCs w:val="26"/>
        </w:rPr>
        <w:t xml:space="preserve"> falsification d’identité</w:t>
      </w:r>
      <w:r w:rsidRPr="00FD62F4">
        <w:rPr>
          <w:rFonts w:ascii="Garamond" w:hAnsi="Garamond"/>
          <w:sz w:val="26"/>
          <w:szCs w:val="26"/>
        </w:rPr>
        <w:t>.</w:t>
      </w:r>
      <w:r w:rsidR="008671BA" w:rsidRPr="00FD62F4">
        <w:rPr>
          <w:rFonts w:ascii="Garamond" w:hAnsi="Garamond"/>
          <w:sz w:val="26"/>
          <w:szCs w:val="26"/>
        </w:rPr>
        <w:t xml:space="preserve"> </w:t>
      </w:r>
    </w:p>
    <w:p w:rsidR="008671BA" w:rsidRPr="00BB7B23" w:rsidRDefault="008671BA" w:rsidP="00FF51B3">
      <w:pPr>
        <w:jc w:val="both"/>
      </w:pPr>
      <w:bookmarkStart w:id="0" w:name="_GoBack"/>
      <w:bookmarkEnd w:id="0"/>
    </w:p>
    <w:p w:rsidR="00273F2E" w:rsidRPr="00BB7B23" w:rsidRDefault="00273F2E" w:rsidP="00077185">
      <w:pPr>
        <w:jc w:val="both"/>
        <w:rPr>
          <w:rFonts w:ascii="Garamond" w:hAnsi="Garamond"/>
          <w:sz w:val="26"/>
          <w:szCs w:val="26"/>
        </w:rPr>
      </w:pPr>
    </w:p>
    <w:sectPr w:rsidR="00273F2E" w:rsidRPr="00BB7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onciniGaramon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D36"/>
    <w:multiLevelType w:val="hybridMultilevel"/>
    <w:tmpl w:val="7416C9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7D0619"/>
    <w:multiLevelType w:val="hybridMultilevel"/>
    <w:tmpl w:val="2EB2D1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C1"/>
    <w:rsid w:val="00077185"/>
    <w:rsid w:val="00096391"/>
    <w:rsid w:val="001270DF"/>
    <w:rsid w:val="00143CDB"/>
    <w:rsid w:val="00164552"/>
    <w:rsid w:val="0018313F"/>
    <w:rsid w:val="00236F56"/>
    <w:rsid w:val="00246B5D"/>
    <w:rsid w:val="00273F2E"/>
    <w:rsid w:val="002E2FF5"/>
    <w:rsid w:val="00352E73"/>
    <w:rsid w:val="003A2E23"/>
    <w:rsid w:val="003C6CCD"/>
    <w:rsid w:val="00496249"/>
    <w:rsid w:val="004C7C9E"/>
    <w:rsid w:val="0051779C"/>
    <w:rsid w:val="005E1A14"/>
    <w:rsid w:val="005E4593"/>
    <w:rsid w:val="00616172"/>
    <w:rsid w:val="006762FE"/>
    <w:rsid w:val="006E742C"/>
    <w:rsid w:val="0073409C"/>
    <w:rsid w:val="007E3EC6"/>
    <w:rsid w:val="00803207"/>
    <w:rsid w:val="00832EBB"/>
    <w:rsid w:val="008671BA"/>
    <w:rsid w:val="009B27AB"/>
    <w:rsid w:val="00AD7098"/>
    <w:rsid w:val="00B32C95"/>
    <w:rsid w:val="00BB7B23"/>
    <w:rsid w:val="00C306C1"/>
    <w:rsid w:val="00C84C1D"/>
    <w:rsid w:val="00D36ACB"/>
    <w:rsid w:val="00DA415C"/>
    <w:rsid w:val="00F436B4"/>
    <w:rsid w:val="00FD60C4"/>
    <w:rsid w:val="00FD62F4"/>
    <w:rsid w:val="00FF5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2C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77185"/>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6F56"/>
    <w:rPr>
      <w:color w:val="0000FF"/>
      <w:u w:val="single"/>
    </w:rPr>
  </w:style>
  <w:style w:type="character" w:styleId="lev">
    <w:name w:val="Strong"/>
    <w:basedOn w:val="Policepardfaut"/>
    <w:uiPriority w:val="22"/>
    <w:qFormat/>
    <w:rsid w:val="0051779C"/>
    <w:rPr>
      <w:b/>
      <w:bCs/>
    </w:rPr>
  </w:style>
  <w:style w:type="character" w:customStyle="1" w:styleId="e24kjd">
    <w:name w:val="e24kjd"/>
    <w:basedOn w:val="Policepardfaut"/>
    <w:rsid w:val="00164552"/>
  </w:style>
  <w:style w:type="paragraph" w:styleId="Textedebulles">
    <w:name w:val="Balloon Text"/>
    <w:basedOn w:val="Normal"/>
    <w:link w:val="TextedebullesCar"/>
    <w:uiPriority w:val="99"/>
    <w:semiHidden/>
    <w:unhideWhenUsed/>
    <w:rsid w:val="006E7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42C"/>
    <w:rPr>
      <w:rFonts w:ascii="Tahoma" w:hAnsi="Tahoma" w:cs="Tahoma"/>
      <w:sz w:val="16"/>
      <w:szCs w:val="16"/>
    </w:rPr>
  </w:style>
  <w:style w:type="character" w:styleId="Marquedecommentaire">
    <w:name w:val="annotation reference"/>
    <w:basedOn w:val="Policepardfaut"/>
    <w:uiPriority w:val="99"/>
    <w:semiHidden/>
    <w:unhideWhenUsed/>
    <w:rsid w:val="00143CDB"/>
    <w:rPr>
      <w:sz w:val="16"/>
      <w:szCs w:val="16"/>
    </w:rPr>
  </w:style>
  <w:style w:type="paragraph" w:styleId="Commentaire">
    <w:name w:val="annotation text"/>
    <w:basedOn w:val="Normal"/>
    <w:link w:val="CommentaireCar"/>
    <w:uiPriority w:val="99"/>
    <w:semiHidden/>
    <w:unhideWhenUsed/>
    <w:rsid w:val="00143CDB"/>
    <w:pPr>
      <w:spacing w:line="240" w:lineRule="auto"/>
    </w:pPr>
    <w:rPr>
      <w:sz w:val="20"/>
      <w:szCs w:val="20"/>
    </w:rPr>
  </w:style>
  <w:style w:type="character" w:customStyle="1" w:styleId="CommentaireCar">
    <w:name w:val="Commentaire Car"/>
    <w:basedOn w:val="Policepardfaut"/>
    <w:link w:val="Commentaire"/>
    <w:uiPriority w:val="99"/>
    <w:semiHidden/>
    <w:rsid w:val="00143CDB"/>
    <w:rPr>
      <w:sz w:val="20"/>
      <w:szCs w:val="20"/>
    </w:rPr>
  </w:style>
  <w:style w:type="paragraph" w:styleId="Objetducommentaire">
    <w:name w:val="annotation subject"/>
    <w:basedOn w:val="Commentaire"/>
    <w:next w:val="Commentaire"/>
    <w:link w:val="ObjetducommentaireCar"/>
    <w:uiPriority w:val="99"/>
    <w:semiHidden/>
    <w:unhideWhenUsed/>
    <w:rsid w:val="00143CDB"/>
    <w:rPr>
      <w:b/>
      <w:bCs/>
    </w:rPr>
  </w:style>
  <w:style w:type="character" w:customStyle="1" w:styleId="ObjetducommentaireCar">
    <w:name w:val="Objet du commentaire Car"/>
    <w:basedOn w:val="CommentaireCar"/>
    <w:link w:val="Objetducommentaire"/>
    <w:uiPriority w:val="99"/>
    <w:semiHidden/>
    <w:rsid w:val="00143C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32C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77185"/>
    <w:pPr>
      <w:spacing w:after="0" w:line="240" w:lineRule="auto"/>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36F56"/>
    <w:rPr>
      <w:color w:val="0000FF"/>
      <w:u w:val="single"/>
    </w:rPr>
  </w:style>
  <w:style w:type="character" w:styleId="lev">
    <w:name w:val="Strong"/>
    <w:basedOn w:val="Policepardfaut"/>
    <w:uiPriority w:val="22"/>
    <w:qFormat/>
    <w:rsid w:val="0051779C"/>
    <w:rPr>
      <w:b/>
      <w:bCs/>
    </w:rPr>
  </w:style>
  <w:style w:type="character" w:customStyle="1" w:styleId="e24kjd">
    <w:name w:val="e24kjd"/>
    <w:basedOn w:val="Policepardfaut"/>
    <w:rsid w:val="00164552"/>
  </w:style>
  <w:style w:type="paragraph" w:styleId="Textedebulles">
    <w:name w:val="Balloon Text"/>
    <w:basedOn w:val="Normal"/>
    <w:link w:val="TextedebullesCar"/>
    <w:uiPriority w:val="99"/>
    <w:semiHidden/>
    <w:unhideWhenUsed/>
    <w:rsid w:val="006E74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742C"/>
    <w:rPr>
      <w:rFonts w:ascii="Tahoma" w:hAnsi="Tahoma" w:cs="Tahoma"/>
      <w:sz w:val="16"/>
      <w:szCs w:val="16"/>
    </w:rPr>
  </w:style>
  <w:style w:type="character" w:styleId="Marquedecommentaire">
    <w:name w:val="annotation reference"/>
    <w:basedOn w:val="Policepardfaut"/>
    <w:uiPriority w:val="99"/>
    <w:semiHidden/>
    <w:unhideWhenUsed/>
    <w:rsid w:val="00143CDB"/>
    <w:rPr>
      <w:sz w:val="16"/>
      <w:szCs w:val="16"/>
    </w:rPr>
  </w:style>
  <w:style w:type="paragraph" w:styleId="Commentaire">
    <w:name w:val="annotation text"/>
    <w:basedOn w:val="Normal"/>
    <w:link w:val="CommentaireCar"/>
    <w:uiPriority w:val="99"/>
    <w:semiHidden/>
    <w:unhideWhenUsed/>
    <w:rsid w:val="00143CDB"/>
    <w:pPr>
      <w:spacing w:line="240" w:lineRule="auto"/>
    </w:pPr>
    <w:rPr>
      <w:sz w:val="20"/>
      <w:szCs w:val="20"/>
    </w:rPr>
  </w:style>
  <w:style w:type="character" w:customStyle="1" w:styleId="CommentaireCar">
    <w:name w:val="Commentaire Car"/>
    <w:basedOn w:val="Policepardfaut"/>
    <w:link w:val="Commentaire"/>
    <w:uiPriority w:val="99"/>
    <w:semiHidden/>
    <w:rsid w:val="00143CDB"/>
    <w:rPr>
      <w:sz w:val="20"/>
      <w:szCs w:val="20"/>
    </w:rPr>
  </w:style>
  <w:style w:type="paragraph" w:styleId="Objetducommentaire">
    <w:name w:val="annotation subject"/>
    <w:basedOn w:val="Commentaire"/>
    <w:next w:val="Commentaire"/>
    <w:link w:val="ObjetducommentaireCar"/>
    <w:uiPriority w:val="99"/>
    <w:semiHidden/>
    <w:unhideWhenUsed/>
    <w:rsid w:val="00143CDB"/>
    <w:rPr>
      <w:b/>
      <w:bCs/>
    </w:rPr>
  </w:style>
  <w:style w:type="character" w:customStyle="1" w:styleId="ObjetducommentaireCar">
    <w:name w:val="Objet du commentaire Car"/>
    <w:basedOn w:val="CommentaireCar"/>
    <w:link w:val="Objetducommentaire"/>
    <w:uiPriority w:val="99"/>
    <w:semiHidden/>
    <w:rsid w:val="00143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280">
      <w:bodyDiv w:val="1"/>
      <w:marLeft w:val="0"/>
      <w:marRight w:val="0"/>
      <w:marTop w:val="0"/>
      <w:marBottom w:val="0"/>
      <w:divBdr>
        <w:top w:val="none" w:sz="0" w:space="0" w:color="auto"/>
        <w:left w:val="none" w:sz="0" w:space="0" w:color="auto"/>
        <w:bottom w:val="none" w:sz="0" w:space="0" w:color="auto"/>
        <w:right w:val="none" w:sz="0" w:space="0" w:color="auto"/>
      </w:divBdr>
    </w:div>
    <w:div w:id="121465808">
      <w:bodyDiv w:val="1"/>
      <w:marLeft w:val="0"/>
      <w:marRight w:val="0"/>
      <w:marTop w:val="0"/>
      <w:marBottom w:val="0"/>
      <w:divBdr>
        <w:top w:val="none" w:sz="0" w:space="0" w:color="auto"/>
        <w:left w:val="none" w:sz="0" w:space="0" w:color="auto"/>
        <w:bottom w:val="none" w:sz="0" w:space="0" w:color="auto"/>
        <w:right w:val="none" w:sz="0" w:space="0" w:color="auto"/>
      </w:divBdr>
    </w:div>
    <w:div w:id="254940634">
      <w:bodyDiv w:val="1"/>
      <w:marLeft w:val="0"/>
      <w:marRight w:val="0"/>
      <w:marTop w:val="0"/>
      <w:marBottom w:val="0"/>
      <w:divBdr>
        <w:top w:val="none" w:sz="0" w:space="0" w:color="auto"/>
        <w:left w:val="none" w:sz="0" w:space="0" w:color="auto"/>
        <w:bottom w:val="none" w:sz="0" w:space="0" w:color="auto"/>
        <w:right w:val="none" w:sz="0" w:space="0" w:color="auto"/>
      </w:divBdr>
    </w:div>
    <w:div w:id="360908213">
      <w:bodyDiv w:val="1"/>
      <w:marLeft w:val="0"/>
      <w:marRight w:val="0"/>
      <w:marTop w:val="0"/>
      <w:marBottom w:val="0"/>
      <w:divBdr>
        <w:top w:val="none" w:sz="0" w:space="0" w:color="auto"/>
        <w:left w:val="none" w:sz="0" w:space="0" w:color="auto"/>
        <w:bottom w:val="none" w:sz="0" w:space="0" w:color="auto"/>
        <w:right w:val="none" w:sz="0" w:space="0" w:color="auto"/>
      </w:divBdr>
    </w:div>
    <w:div w:id="626089163">
      <w:bodyDiv w:val="1"/>
      <w:marLeft w:val="0"/>
      <w:marRight w:val="0"/>
      <w:marTop w:val="0"/>
      <w:marBottom w:val="0"/>
      <w:divBdr>
        <w:top w:val="none" w:sz="0" w:space="0" w:color="auto"/>
        <w:left w:val="none" w:sz="0" w:space="0" w:color="auto"/>
        <w:bottom w:val="none" w:sz="0" w:space="0" w:color="auto"/>
        <w:right w:val="none" w:sz="0" w:space="0" w:color="auto"/>
      </w:divBdr>
    </w:div>
    <w:div w:id="1955744834">
      <w:bodyDiv w:val="1"/>
      <w:marLeft w:val="0"/>
      <w:marRight w:val="0"/>
      <w:marTop w:val="0"/>
      <w:marBottom w:val="0"/>
      <w:divBdr>
        <w:top w:val="none" w:sz="0" w:space="0" w:color="auto"/>
        <w:left w:val="none" w:sz="0" w:space="0" w:color="auto"/>
        <w:bottom w:val="none" w:sz="0" w:space="0" w:color="auto"/>
        <w:right w:val="none" w:sz="0" w:space="0" w:color="auto"/>
      </w:divBdr>
    </w:div>
    <w:div w:id="20125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5890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SIRUGUE Cédric</dc:creator>
  <cp:lastModifiedBy>DELARONCIERE</cp:lastModifiedBy>
  <cp:revision>3</cp:revision>
  <dcterms:created xsi:type="dcterms:W3CDTF">2019-12-18T09:59:00Z</dcterms:created>
  <dcterms:modified xsi:type="dcterms:W3CDTF">2019-12-18T11:06:00Z</dcterms:modified>
</cp:coreProperties>
</file>